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horzAnchor="margin" w:tblpY="-12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0"/>
      </w:tblGrid>
      <w:tr w:rsidR="00F8100E" w:rsidTr="00F8100E">
        <w:tc>
          <w:tcPr>
            <w:tcW w:w="9350" w:type="dxa"/>
          </w:tcPr>
          <w:p w:rsidR="001D5696" w:rsidRDefault="001D5696" w:rsidP="00F8100E">
            <w:pPr>
              <w:pStyle w:val="Default"/>
              <w:jc w:val="both"/>
              <w:rPr>
                <w:noProof/>
              </w:rPr>
            </w:pPr>
            <w:r>
              <w:rPr>
                <w:noProof/>
              </w:rPr>
              <w:drawing>
                <wp:anchor distT="0" distB="0" distL="114300" distR="114300" simplePos="0" relativeHeight="251663360" behindDoc="0" locked="0" layoutInCell="1" allowOverlap="1">
                  <wp:simplePos x="0" y="0"/>
                  <wp:positionH relativeFrom="column">
                    <wp:posOffset>1638300</wp:posOffset>
                  </wp:positionH>
                  <wp:positionV relativeFrom="paragraph">
                    <wp:posOffset>181610</wp:posOffset>
                  </wp:positionV>
                  <wp:extent cx="828675" cy="847725"/>
                  <wp:effectExtent l="19050" t="0" r="9525" b="0"/>
                  <wp:wrapNone/>
                  <wp:docPr id="4" name="Picture 1" descr="ASN logo- Final.jpg"/>
                  <wp:cNvGraphicFramePr/>
                  <a:graphic xmlns:a="http://schemas.openxmlformats.org/drawingml/2006/main">
                    <a:graphicData uri="http://schemas.openxmlformats.org/drawingml/2006/picture">
                      <pic:pic xmlns:pic="http://schemas.openxmlformats.org/drawingml/2006/picture">
                        <pic:nvPicPr>
                          <pic:cNvPr id="6015" name="Picture 1" descr="ASN logo- Final.jpg"/>
                          <pic:cNvPicPr>
                            <a:picLocks noChangeAspect="1"/>
                          </pic:cNvPicPr>
                        </pic:nvPicPr>
                        <pic:blipFill>
                          <a:blip r:embed="rId5"/>
                          <a:srcRect/>
                          <a:stretch>
                            <a:fillRect/>
                          </a:stretch>
                        </pic:blipFill>
                        <pic:spPr bwMode="auto">
                          <a:xfrm>
                            <a:off x="0" y="0"/>
                            <a:ext cx="828675" cy="847725"/>
                          </a:xfrm>
                          <a:prstGeom prst="rect">
                            <a:avLst/>
                          </a:prstGeom>
                          <a:noFill/>
                          <a:ln w="9525">
                            <a:noFill/>
                            <a:miter lim="800000"/>
                            <a:headEnd/>
                            <a:tailEnd/>
                          </a:ln>
                        </pic:spPr>
                      </pic:pic>
                    </a:graphicData>
                  </a:graphic>
                </wp:anchor>
              </w:drawing>
            </w:r>
          </w:p>
          <w:p w:rsidR="00F8100E" w:rsidRDefault="001D5696" w:rsidP="00F8100E">
            <w:pPr>
              <w:pStyle w:val="Default"/>
              <w:jc w:val="both"/>
              <w:rPr>
                <w:rFonts w:asciiTheme="majorHAnsi" w:hAnsiTheme="majorHAnsi"/>
                <w:b/>
                <w:bCs/>
                <w:color w:val="auto"/>
              </w:rPr>
            </w:pPr>
            <w:r>
              <w:rPr>
                <w:rFonts w:asciiTheme="majorHAnsi" w:hAnsiTheme="majorHAnsi"/>
                <w:b/>
                <w:bCs/>
                <w:noProof/>
                <w:color w:val="auto"/>
              </w:rPr>
              <w:drawing>
                <wp:anchor distT="0" distB="0" distL="114300" distR="114300" simplePos="0" relativeHeight="251662336" behindDoc="0" locked="0" layoutInCell="1" allowOverlap="1">
                  <wp:simplePos x="0" y="0"/>
                  <wp:positionH relativeFrom="column">
                    <wp:posOffset>3962400</wp:posOffset>
                  </wp:positionH>
                  <wp:positionV relativeFrom="paragraph">
                    <wp:posOffset>62230</wp:posOffset>
                  </wp:positionV>
                  <wp:extent cx="971550" cy="781050"/>
                  <wp:effectExtent l="19050" t="0" r="0" b="0"/>
                  <wp:wrapNone/>
                  <wp:docPr id="6" name="Picture 1" descr="C:\Users\Rajkumar\Desktop\desktop\VSO logo_RGB_black_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jkumar\Desktop\desktop\VSO logo_RGB_black_large.jpg"/>
                          <pic:cNvPicPr>
                            <a:picLocks noChangeAspect="1" noChangeArrowheads="1"/>
                          </pic:cNvPicPr>
                        </pic:nvPicPr>
                        <pic:blipFill>
                          <a:blip r:embed="rId6" cstate="print"/>
                          <a:srcRect/>
                          <a:stretch>
                            <a:fillRect/>
                          </a:stretch>
                        </pic:blipFill>
                        <pic:spPr bwMode="auto">
                          <a:xfrm>
                            <a:off x="0" y="0"/>
                            <a:ext cx="971550" cy="781050"/>
                          </a:xfrm>
                          <a:prstGeom prst="rect">
                            <a:avLst/>
                          </a:prstGeom>
                          <a:noFill/>
                          <a:ln w="9525">
                            <a:noFill/>
                            <a:miter lim="800000"/>
                            <a:headEnd/>
                            <a:tailEnd/>
                          </a:ln>
                        </pic:spPr>
                      </pic:pic>
                    </a:graphicData>
                  </a:graphic>
                </wp:anchor>
              </w:drawing>
            </w:r>
            <w:r>
              <w:rPr>
                <w:rFonts w:asciiTheme="majorHAnsi" w:hAnsiTheme="majorHAnsi"/>
                <w:b/>
                <w:bCs/>
                <w:noProof/>
                <w:color w:val="auto"/>
              </w:rPr>
              <w:drawing>
                <wp:anchor distT="0" distB="0" distL="114300" distR="114300" simplePos="0" relativeHeight="251661312" behindDoc="1" locked="0" layoutInCell="1" allowOverlap="1">
                  <wp:simplePos x="0" y="0"/>
                  <wp:positionH relativeFrom="column">
                    <wp:posOffset>9525</wp:posOffset>
                  </wp:positionH>
                  <wp:positionV relativeFrom="paragraph">
                    <wp:posOffset>-4445</wp:posOffset>
                  </wp:positionV>
                  <wp:extent cx="781050" cy="847725"/>
                  <wp:effectExtent l="19050" t="0" r="0" b="0"/>
                  <wp:wrapTight wrapText="bothSides">
                    <wp:wrapPolygon edited="0">
                      <wp:start x="-527" y="0"/>
                      <wp:lineTo x="-527" y="21357"/>
                      <wp:lineTo x="21600" y="21357"/>
                      <wp:lineTo x="21600" y="0"/>
                      <wp:lineTo x="-527" y="0"/>
                    </wp:wrapPolygon>
                  </wp:wrapTight>
                  <wp:docPr id="3" name="Picture 1" descr="C:\Users\gywaliy\Documents\Education\GEC\dfid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ywaliy\Documents\Education\GEC\dfid logo.jpg"/>
                          <pic:cNvPicPr>
                            <a:picLocks noChangeAspect="1" noChangeArrowheads="1"/>
                          </pic:cNvPicPr>
                        </pic:nvPicPr>
                        <pic:blipFill>
                          <a:blip r:embed="rId7"/>
                          <a:srcRect/>
                          <a:stretch>
                            <a:fillRect/>
                          </a:stretch>
                        </pic:blipFill>
                        <pic:spPr bwMode="auto">
                          <a:xfrm>
                            <a:off x="0" y="0"/>
                            <a:ext cx="781050" cy="847725"/>
                          </a:xfrm>
                          <a:prstGeom prst="rect">
                            <a:avLst/>
                          </a:prstGeom>
                          <a:noFill/>
                          <a:ln w="9525">
                            <a:noFill/>
                            <a:miter lim="800000"/>
                            <a:headEnd/>
                            <a:tailEnd/>
                          </a:ln>
                        </pic:spPr>
                      </pic:pic>
                    </a:graphicData>
                  </a:graphic>
                </wp:anchor>
              </w:drawing>
            </w:r>
            <w:r w:rsidR="00F8100E">
              <w:rPr>
                <w:rFonts w:asciiTheme="majorHAnsi" w:hAnsiTheme="majorHAnsi"/>
                <w:b/>
                <w:bCs/>
                <w:color w:val="auto"/>
              </w:rPr>
              <w:tab/>
            </w:r>
            <w:r w:rsidR="000A2B67">
              <w:rPr>
                <w:rFonts w:asciiTheme="majorHAnsi" w:hAnsiTheme="majorHAnsi"/>
                <w:b/>
                <w:bCs/>
                <w:color w:val="auto"/>
              </w:rPr>
              <w:t xml:space="preserve">                           </w:t>
            </w:r>
          </w:p>
        </w:tc>
      </w:tr>
      <w:tr w:rsidR="00F8100E" w:rsidTr="00F8100E">
        <w:tc>
          <w:tcPr>
            <w:tcW w:w="9350" w:type="dxa"/>
          </w:tcPr>
          <w:p w:rsidR="00F8100E" w:rsidRDefault="00F8100E" w:rsidP="001D5696">
            <w:pPr>
              <w:pStyle w:val="Default"/>
              <w:jc w:val="both"/>
              <w:rPr>
                <w:noProof/>
              </w:rPr>
            </w:pPr>
            <w:r>
              <w:rPr>
                <w:noProof/>
              </w:rPr>
              <w:tab/>
            </w:r>
            <w:r>
              <w:rPr>
                <w:noProof/>
              </w:rPr>
              <w:tab/>
            </w:r>
            <w:r>
              <w:rPr>
                <w:noProof/>
              </w:rPr>
              <w:tab/>
            </w:r>
            <w:r>
              <w:rPr>
                <w:noProof/>
              </w:rPr>
              <w:tab/>
            </w:r>
            <w:r>
              <w:rPr>
                <w:noProof/>
              </w:rPr>
              <w:tab/>
            </w:r>
            <w:r>
              <w:rPr>
                <w:noProof/>
              </w:rPr>
              <w:tab/>
            </w:r>
          </w:p>
        </w:tc>
      </w:tr>
    </w:tbl>
    <w:p w:rsidR="007366D4" w:rsidRDefault="007366D4" w:rsidP="007366D4">
      <w:pPr>
        <w:pStyle w:val="Default"/>
        <w:jc w:val="both"/>
        <w:rPr>
          <w:rFonts w:asciiTheme="majorHAnsi" w:hAnsiTheme="majorHAnsi"/>
          <w:b/>
          <w:bCs/>
          <w:color w:val="auto"/>
        </w:rPr>
      </w:pPr>
      <w:r>
        <w:rPr>
          <w:rFonts w:asciiTheme="majorHAnsi" w:hAnsiTheme="majorHAnsi"/>
          <w:b/>
          <w:bCs/>
          <w:color w:val="auto"/>
        </w:rPr>
        <w:tab/>
      </w:r>
      <w:r>
        <w:rPr>
          <w:rFonts w:asciiTheme="majorHAnsi" w:hAnsiTheme="majorHAnsi"/>
          <w:b/>
          <w:bCs/>
          <w:color w:val="auto"/>
        </w:rPr>
        <w:tab/>
      </w:r>
      <w:r>
        <w:rPr>
          <w:rFonts w:asciiTheme="majorHAnsi" w:hAnsiTheme="majorHAnsi"/>
          <w:b/>
          <w:bCs/>
          <w:color w:val="auto"/>
        </w:rPr>
        <w:tab/>
      </w:r>
      <w:r>
        <w:rPr>
          <w:rFonts w:asciiTheme="majorHAnsi" w:hAnsiTheme="majorHAnsi"/>
          <w:b/>
          <w:bCs/>
          <w:color w:val="auto"/>
        </w:rPr>
        <w:tab/>
      </w:r>
      <w:r>
        <w:rPr>
          <w:rFonts w:asciiTheme="majorHAnsi" w:hAnsiTheme="majorHAnsi"/>
          <w:b/>
          <w:bCs/>
          <w:color w:val="auto"/>
        </w:rPr>
        <w:tab/>
      </w:r>
      <w:r>
        <w:rPr>
          <w:rFonts w:asciiTheme="majorHAnsi" w:hAnsiTheme="majorHAnsi"/>
          <w:b/>
          <w:bCs/>
          <w:color w:val="auto"/>
        </w:rPr>
        <w:tab/>
      </w:r>
    </w:p>
    <w:p w:rsidR="007366D4" w:rsidRPr="0087173E" w:rsidRDefault="007366D4" w:rsidP="007366D4">
      <w:pPr>
        <w:pStyle w:val="Default"/>
        <w:jc w:val="both"/>
        <w:rPr>
          <w:rFonts w:asciiTheme="majorHAnsi" w:hAnsiTheme="majorHAnsi"/>
          <w:b/>
          <w:bCs/>
          <w:color w:val="auto"/>
        </w:rPr>
      </w:pPr>
    </w:p>
    <w:p w:rsidR="007366D4" w:rsidRPr="0087173E" w:rsidRDefault="007366D4" w:rsidP="007366D4">
      <w:pPr>
        <w:pStyle w:val="Default"/>
        <w:ind w:firstLine="720"/>
        <w:jc w:val="center"/>
        <w:rPr>
          <w:rFonts w:asciiTheme="majorHAnsi" w:hAnsiTheme="majorHAnsi"/>
          <w:b/>
          <w:bCs/>
          <w:color w:val="auto"/>
        </w:rPr>
      </w:pPr>
      <w:r w:rsidRPr="0087173E">
        <w:rPr>
          <w:rFonts w:asciiTheme="majorHAnsi" w:hAnsiTheme="majorHAnsi"/>
          <w:b/>
          <w:bCs/>
          <w:color w:val="auto"/>
        </w:rPr>
        <w:t>Term of Reference</w:t>
      </w:r>
    </w:p>
    <w:p w:rsidR="007366D4" w:rsidRPr="0087173E" w:rsidRDefault="007366D4" w:rsidP="007366D4">
      <w:pPr>
        <w:pStyle w:val="Default"/>
        <w:jc w:val="center"/>
        <w:rPr>
          <w:rFonts w:asciiTheme="majorHAnsi" w:hAnsiTheme="majorHAnsi"/>
          <w:b/>
          <w:bCs/>
          <w:color w:val="auto"/>
        </w:rPr>
      </w:pPr>
      <w:r w:rsidRPr="0087173E">
        <w:rPr>
          <w:rFonts w:asciiTheme="majorHAnsi" w:hAnsiTheme="majorHAnsi"/>
          <w:b/>
          <w:bCs/>
          <w:color w:val="auto"/>
        </w:rPr>
        <w:t>For</w:t>
      </w:r>
    </w:p>
    <w:p w:rsidR="007366D4" w:rsidRPr="0087173E" w:rsidRDefault="007366D4" w:rsidP="007366D4">
      <w:pPr>
        <w:pStyle w:val="Default"/>
        <w:jc w:val="center"/>
        <w:rPr>
          <w:rFonts w:asciiTheme="majorHAnsi" w:hAnsiTheme="majorHAnsi"/>
          <w:b/>
          <w:bCs/>
          <w:color w:val="auto"/>
        </w:rPr>
      </w:pPr>
      <w:r w:rsidRPr="0087173E">
        <w:rPr>
          <w:rFonts w:asciiTheme="majorHAnsi" w:hAnsiTheme="majorHAnsi"/>
          <w:b/>
          <w:bCs/>
          <w:color w:val="auto"/>
        </w:rPr>
        <w:t xml:space="preserve">Hiring the Services of </w:t>
      </w:r>
      <w:r w:rsidR="004D195F">
        <w:rPr>
          <w:rFonts w:asciiTheme="majorHAnsi" w:hAnsiTheme="majorHAnsi"/>
          <w:b/>
          <w:bCs/>
          <w:color w:val="auto"/>
        </w:rPr>
        <w:t xml:space="preserve">Lead Facilitator and Co-facilitator for </w:t>
      </w:r>
      <w:r w:rsidR="008473D6" w:rsidRPr="0087173E">
        <w:rPr>
          <w:rFonts w:asciiTheme="majorHAnsi" w:hAnsiTheme="majorHAnsi"/>
          <w:b/>
          <w:bCs/>
          <w:color w:val="auto"/>
        </w:rPr>
        <w:t>TOT on Life Skill for Big Sisters in</w:t>
      </w:r>
    </w:p>
    <w:p w:rsidR="007366D4" w:rsidRPr="0087173E" w:rsidRDefault="00333240" w:rsidP="007366D4">
      <w:pPr>
        <w:pStyle w:val="Default"/>
        <w:jc w:val="center"/>
        <w:rPr>
          <w:rFonts w:asciiTheme="majorHAnsi" w:hAnsiTheme="majorHAnsi"/>
          <w:b/>
          <w:bCs/>
          <w:color w:val="auto"/>
        </w:rPr>
      </w:pPr>
      <w:r w:rsidRPr="0087173E">
        <w:rPr>
          <w:rFonts w:asciiTheme="majorHAnsi" w:hAnsiTheme="majorHAnsi"/>
          <w:b/>
          <w:bCs/>
          <w:color w:val="auto"/>
        </w:rPr>
        <w:t xml:space="preserve">Sister for Sisters' Education </w:t>
      </w:r>
      <w:r w:rsidR="008473D6" w:rsidRPr="0087173E">
        <w:rPr>
          <w:rFonts w:asciiTheme="majorHAnsi" w:hAnsiTheme="majorHAnsi"/>
          <w:b/>
          <w:bCs/>
          <w:color w:val="auto"/>
        </w:rPr>
        <w:t xml:space="preserve">Project </w:t>
      </w:r>
      <w:r w:rsidRPr="0087173E">
        <w:rPr>
          <w:rFonts w:asciiTheme="majorHAnsi" w:hAnsiTheme="majorHAnsi"/>
          <w:b/>
          <w:bCs/>
          <w:color w:val="auto"/>
        </w:rPr>
        <w:t>Phase II</w:t>
      </w:r>
    </w:p>
    <w:p w:rsidR="007366D4" w:rsidRPr="0087173E" w:rsidRDefault="007366D4" w:rsidP="007366D4">
      <w:pPr>
        <w:pStyle w:val="Default"/>
        <w:jc w:val="center"/>
        <w:rPr>
          <w:rFonts w:asciiTheme="majorHAnsi" w:hAnsiTheme="majorHAnsi"/>
          <w:b/>
          <w:bCs/>
          <w:color w:val="auto"/>
        </w:rPr>
      </w:pPr>
      <w:r w:rsidRPr="0087173E">
        <w:rPr>
          <w:rFonts w:asciiTheme="majorHAnsi" w:hAnsiTheme="majorHAnsi"/>
          <w:b/>
          <w:bCs/>
          <w:color w:val="auto"/>
        </w:rPr>
        <w:t xml:space="preserve">Implemented by Aasaman Nepal in </w:t>
      </w:r>
      <w:r w:rsidR="00333240" w:rsidRPr="0087173E">
        <w:rPr>
          <w:rFonts w:asciiTheme="majorHAnsi" w:hAnsiTheme="majorHAnsi"/>
          <w:b/>
          <w:bCs/>
          <w:color w:val="auto"/>
        </w:rPr>
        <w:t xml:space="preserve">Dhading and </w:t>
      </w:r>
      <w:proofErr w:type="spellStart"/>
      <w:r w:rsidR="00333240" w:rsidRPr="0087173E">
        <w:rPr>
          <w:rFonts w:asciiTheme="majorHAnsi" w:hAnsiTheme="majorHAnsi"/>
          <w:b/>
          <w:bCs/>
          <w:color w:val="auto"/>
        </w:rPr>
        <w:t>Parsa</w:t>
      </w:r>
      <w:proofErr w:type="spellEnd"/>
      <w:r w:rsidRPr="0087173E">
        <w:rPr>
          <w:rFonts w:asciiTheme="majorHAnsi" w:hAnsiTheme="majorHAnsi"/>
          <w:b/>
          <w:bCs/>
          <w:color w:val="auto"/>
        </w:rPr>
        <w:t xml:space="preserve"> with the support of VSO Nepal</w:t>
      </w:r>
    </w:p>
    <w:p w:rsidR="007366D4" w:rsidRPr="0087173E" w:rsidRDefault="007366D4" w:rsidP="007366D4">
      <w:pPr>
        <w:pStyle w:val="Default"/>
        <w:jc w:val="center"/>
        <w:rPr>
          <w:rFonts w:asciiTheme="majorHAnsi" w:hAnsiTheme="majorHAnsi"/>
          <w:b/>
          <w:bCs/>
          <w:color w:val="auto"/>
        </w:rPr>
      </w:pPr>
      <w:r w:rsidRPr="0087173E">
        <w:rPr>
          <w:rFonts w:asciiTheme="majorHAnsi" w:hAnsiTheme="majorHAnsi"/>
          <w:b/>
          <w:bCs/>
          <w:color w:val="auto"/>
        </w:rPr>
        <w:t xml:space="preserve">Funding support of </w:t>
      </w:r>
      <w:r w:rsidR="00333240" w:rsidRPr="0087173E">
        <w:rPr>
          <w:rFonts w:asciiTheme="majorHAnsi" w:hAnsiTheme="majorHAnsi"/>
          <w:b/>
          <w:bCs/>
          <w:color w:val="auto"/>
        </w:rPr>
        <w:t>DFID</w:t>
      </w:r>
    </w:p>
    <w:p w:rsidR="007366D4" w:rsidRPr="0087173E" w:rsidRDefault="007366D4" w:rsidP="007366D4">
      <w:pPr>
        <w:pStyle w:val="Default"/>
        <w:jc w:val="both"/>
        <w:rPr>
          <w:rFonts w:asciiTheme="majorHAnsi" w:hAnsiTheme="majorHAnsi"/>
          <w:color w:val="auto"/>
        </w:rPr>
      </w:pPr>
    </w:p>
    <w:p w:rsidR="007366D4" w:rsidRPr="0087173E" w:rsidRDefault="007366D4" w:rsidP="007366D4">
      <w:pPr>
        <w:pStyle w:val="ListParagraph"/>
        <w:numPr>
          <w:ilvl w:val="0"/>
          <w:numId w:val="2"/>
        </w:numPr>
        <w:spacing w:line="240" w:lineRule="auto"/>
        <w:jc w:val="both"/>
        <w:rPr>
          <w:rFonts w:asciiTheme="majorHAnsi" w:hAnsiTheme="majorHAnsi" w:cs="Times New Roman"/>
          <w:b/>
          <w:bCs/>
          <w:sz w:val="24"/>
          <w:szCs w:val="24"/>
        </w:rPr>
      </w:pPr>
      <w:r w:rsidRPr="0087173E">
        <w:rPr>
          <w:rFonts w:asciiTheme="majorHAnsi" w:hAnsiTheme="majorHAnsi" w:cs="Times New Roman"/>
          <w:b/>
          <w:bCs/>
          <w:sz w:val="24"/>
          <w:szCs w:val="24"/>
        </w:rPr>
        <w:t xml:space="preserve">Background </w:t>
      </w:r>
    </w:p>
    <w:p w:rsidR="007366D4" w:rsidRPr="0087173E" w:rsidRDefault="007366D4" w:rsidP="007366D4">
      <w:pPr>
        <w:spacing w:after="0" w:line="240" w:lineRule="auto"/>
        <w:ind w:left="360"/>
        <w:jc w:val="both"/>
        <w:rPr>
          <w:rFonts w:asciiTheme="majorHAnsi" w:hAnsiTheme="majorHAnsi" w:cs="Times New Roman"/>
          <w:sz w:val="24"/>
          <w:szCs w:val="24"/>
        </w:rPr>
      </w:pPr>
      <w:r w:rsidRPr="0087173E">
        <w:rPr>
          <w:rFonts w:asciiTheme="majorHAnsi" w:hAnsiTheme="majorHAnsi" w:cs="Times New Roman"/>
          <w:sz w:val="24"/>
          <w:szCs w:val="24"/>
        </w:rPr>
        <w:t>Aasaman Nepal (ASN) is a Tera</w:t>
      </w:r>
      <w:r w:rsidR="00333240" w:rsidRPr="0087173E">
        <w:rPr>
          <w:rFonts w:asciiTheme="majorHAnsi" w:hAnsiTheme="majorHAnsi" w:cs="Times New Roman"/>
          <w:sz w:val="24"/>
          <w:szCs w:val="24"/>
        </w:rPr>
        <w:t>i-based leading NGO with programs</w:t>
      </w:r>
      <w:r w:rsidRPr="0087173E">
        <w:rPr>
          <w:rFonts w:asciiTheme="majorHAnsi" w:hAnsiTheme="majorHAnsi" w:cs="Times New Roman"/>
          <w:sz w:val="24"/>
          <w:szCs w:val="24"/>
        </w:rPr>
        <w:t xml:space="preserve"> in more than 15 districts. ASN has been working since 1999 with focusing programs in child right and protection, education, health and nutrition, humanitarian response and livelihood in Nepal.</w:t>
      </w:r>
    </w:p>
    <w:p w:rsidR="007366D4" w:rsidRPr="0087173E" w:rsidRDefault="007366D4" w:rsidP="007366D4">
      <w:pPr>
        <w:spacing w:after="0" w:line="240" w:lineRule="auto"/>
        <w:jc w:val="both"/>
        <w:rPr>
          <w:rFonts w:asciiTheme="majorHAnsi" w:hAnsiTheme="majorHAnsi" w:cs="Times New Roman"/>
          <w:sz w:val="24"/>
          <w:szCs w:val="24"/>
        </w:rPr>
      </w:pPr>
    </w:p>
    <w:p w:rsidR="007366D4" w:rsidRPr="0087173E" w:rsidRDefault="007366D4" w:rsidP="007366D4">
      <w:pPr>
        <w:spacing w:after="0" w:line="240" w:lineRule="auto"/>
        <w:ind w:left="360"/>
        <w:jc w:val="both"/>
        <w:rPr>
          <w:rFonts w:asciiTheme="majorHAnsi" w:hAnsiTheme="majorHAnsi" w:cs="Times New Roman"/>
          <w:sz w:val="24"/>
          <w:szCs w:val="24"/>
        </w:rPr>
      </w:pPr>
      <w:r w:rsidRPr="0087173E">
        <w:rPr>
          <w:rFonts w:asciiTheme="majorHAnsi" w:hAnsiTheme="majorHAnsi" w:cs="Times New Roman"/>
          <w:sz w:val="24"/>
          <w:szCs w:val="24"/>
        </w:rPr>
        <w:t>Aasaman Nepal is implementing partner of VSO Nepal for ‘</w:t>
      </w:r>
      <w:r w:rsidR="002273A9" w:rsidRPr="0087173E">
        <w:rPr>
          <w:rFonts w:asciiTheme="majorHAnsi" w:hAnsiTheme="majorHAnsi" w:cs="Times New Roman"/>
          <w:sz w:val="24"/>
          <w:szCs w:val="24"/>
        </w:rPr>
        <w:t>Sisters for Sisters Project</w:t>
      </w:r>
      <w:r w:rsidRPr="0087173E">
        <w:rPr>
          <w:rFonts w:asciiTheme="majorHAnsi" w:hAnsiTheme="majorHAnsi" w:cs="Times New Roman"/>
          <w:sz w:val="24"/>
          <w:szCs w:val="24"/>
        </w:rPr>
        <w:t xml:space="preserve">’ being implemented with the support of </w:t>
      </w:r>
      <w:r w:rsidR="002273A9" w:rsidRPr="0087173E">
        <w:rPr>
          <w:rFonts w:asciiTheme="majorHAnsi" w:hAnsiTheme="majorHAnsi" w:cs="Times New Roman"/>
          <w:sz w:val="24"/>
          <w:szCs w:val="24"/>
        </w:rPr>
        <w:t>DFID in 25</w:t>
      </w:r>
      <w:r w:rsidRPr="0087173E">
        <w:rPr>
          <w:rFonts w:asciiTheme="majorHAnsi" w:hAnsiTheme="majorHAnsi" w:cs="Times New Roman"/>
          <w:sz w:val="24"/>
          <w:szCs w:val="24"/>
        </w:rPr>
        <w:t xml:space="preserve"> schools in </w:t>
      </w:r>
      <w:r w:rsidR="002273A9" w:rsidRPr="0087173E">
        <w:rPr>
          <w:rFonts w:asciiTheme="majorHAnsi" w:hAnsiTheme="majorHAnsi" w:cs="Times New Roman"/>
          <w:sz w:val="24"/>
          <w:szCs w:val="24"/>
        </w:rPr>
        <w:t xml:space="preserve">Dhading and </w:t>
      </w:r>
      <w:proofErr w:type="spellStart"/>
      <w:r w:rsidR="002273A9" w:rsidRPr="0087173E">
        <w:rPr>
          <w:rFonts w:asciiTheme="majorHAnsi" w:hAnsiTheme="majorHAnsi" w:cs="Times New Roman"/>
          <w:sz w:val="24"/>
          <w:szCs w:val="24"/>
        </w:rPr>
        <w:t>Parsa</w:t>
      </w:r>
      <w:proofErr w:type="spellEnd"/>
      <w:r w:rsidR="002273A9" w:rsidRPr="0087173E">
        <w:rPr>
          <w:rFonts w:asciiTheme="majorHAnsi" w:hAnsiTheme="majorHAnsi" w:cs="Times New Roman"/>
          <w:sz w:val="24"/>
          <w:szCs w:val="24"/>
        </w:rPr>
        <w:t xml:space="preserve"> since 2013</w:t>
      </w:r>
      <w:r w:rsidRPr="0087173E">
        <w:rPr>
          <w:rFonts w:asciiTheme="majorHAnsi" w:hAnsiTheme="majorHAnsi" w:cs="Times New Roman"/>
          <w:sz w:val="24"/>
          <w:szCs w:val="24"/>
        </w:rPr>
        <w:t xml:space="preserve"> AD. The project aims to</w:t>
      </w:r>
      <w:r w:rsidR="00EF377B" w:rsidRPr="0087173E">
        <w:rPr>
          <w:rStyle w:val="normaltextrun"/>
          <w:rFonts w:asciiTheme="majorHAnsi" w:hAnsiTheme="majorHAnsi" w:cs="Arial"/>
          <w:sz w:val="24"/>
          <w:szCs w:val="24"/>
          <w:lang w:val="en-GB"/>
        </w:rPr>
        <w:t xml:space="preserve"> improved access to quality education along the education continuum, will transition</w:t>
      </w:r>
      <w:r w:rsidR="00EF377B" w:rsidRPr="0087173E">
        <w:rPr>
          <w:rStyle w:val="apple-converted-space"/>
          <w:rFonts w:asciiTheme="majorHAnsi" w:eastAsiaTheme="majorEastAsia" w:hAnsiTheme="majorHAnsi" w:cs="Arial"/>
          <w:sz w:val="24"/>
          <w:szCs w:val="24"/>
          <w:lang w:val="en-GB"/>
        </w:rPr>
        <w:t> </w:t>
      </w:r>
      <w:r w:rsidR="00EF377B" w:rsidRPr="0087173E">
        <w:rPr>
          <w:rStyle w:val="normaltextrun"/>
          <w:rFonts w:asciiTheme="majorHAnsi" w:hAnsiTheme="majorHAnsi" w:cs="Arial"/>
          <w:sz w:val="24"/>
          <w:szCs w:val="24"/>
          <w:lang w:val="en-GB"/>
        </w:rPr>
        <w:t>from</w:t>
      </w:r>
      <w:r w:rsidR="00EF377B" w:rsidRPr="0087173E">
        <w:rPr>
          <w:rStyle w:val="apple-converted-space"/>
          <w:rFonts w:asciiTheme="majorHAnsi" w:eastAsiaTheme="majorEastAsia" w:hAnsiTheme="majorHAnsi" w:cs="Arial"/>
          <w:sz w:val="24"/>
          <w:szCs w:val="24"/>
          <w:lang w:val="en-GB"/>
        </w:rPr>
        <w:t> </w:t>
      </w:r>
      <w:r w:rsidR="00EF377B" w:rsidRPr="0087173E">
        <w:rPr>
          <w:rStyle w:val="normaltextrun"/>
          <w:rFonts w:asciiTheme="majorHAnsi" w:hAnsiTheme="majorHAnsi" w:cs="Arial"/>
          <w:sz w:val="24"/>
          <w:szCs w:val="24"/>
          <w:lang w:val="en-GB"/>
        </w:rPr>
        <w:t xml:space="preserve">basic to secondary education, and secondary to upper secondary, </w:t>
      </w:r>
      <w:r w:rsidR="00EF377B" w:rsidRPr="0087173E">
        <w:rPr>
          <w:rStyle w:val="apple-converted-space"/>
          <w:rFonts w:asciiTheme="majorHAnsi" w:eastAsiaTheme="majorEastAsia" w:hAnsiTheme="majorHAnsi" w:cs="Arial"/>
          <w:sz w:val="24"/>
          <w:szCs w:val="24"/>
          <w:lang w:val="en-GB"/>
        </w:rPr>
        <w:t xml:space="preserve">empowered </w:t>
      </w:r>
      <w:r w:rsidR="00EF377B" w:rsidRPr="0087173E">
        <w:rPr>
          <w:rStyle w:val="normaltextrun"/>
          <w:rFonts w:asciiTheme="majorHAnsi" w:hAnsiTheme="majorHAnsi" w:cs="Arial"/>
          <w:sz w:val="24"/>
          <w:szCs w:val="24"/>
          <w:lang w:val="en-GB"/>
        </w:rPr>
        <w:t>to leave school to either secure a sustainable livelihood or continue with education.</w:t>
      </w:r>
      <w:r w:rsidR="008473D6" w:rsidRPr="0087173E">
        <w:rPr>
          <w:rStyle w:val="normaltextrun"/>
          <w:rFonts w:asciiTheme="majorHAnsi" w:hAnsiTheme="majorHAnsi" w:cs="Arial"/>
          <w:sz w:val="24"/>
          <w:szCs w:val="24"/>
          <w:lang w:val="en-GB"/>
        </w:rPr>
        <w:t xml:space="preserve"> </w:t>
      </w:r>
    </w:p>
    <w:p w:rsidR="007366D4" w:rsidRPr="0087173E" w:rsidRDefault="007366D4" w:rsidP="000A2B67">
      <w:pPr>
        <w:spacing w:after="0" w:line="240" w:lineRule="auto"/>
        <w:jc w:val="both"/>
        <w:rPr>
          <w:rFonts w:asciiTheme="majorHAnsi" w:hAnsiTheme="majorHAnsi"/>
          <w:sz w:val="24"/>
          <w:szCs w:val="24"/>
        </w:rPr>
      </w:pPr>
    </w:p>
    <w:p w:rsidR="007366D4" w:rsidRPr="0087173E" w:rsidRDefault="00EF377B" w:rsidP="000A2B67">
      <w:pPr>
        <w:spacing w:after="120" w:line="240" w:lineRule="auto"/>
        <w:ind w:left="360"/>
        <w:jc w:val="both"/>
        <w:rPr>
          <w:rFonts w:asciiTheme="majorHAnsi" w:hAnsiTheme="majorHAnsi"/>
          <w:sz w:val="24"/>
          <w:szCs w:val="24"/>
        </w:rPr>
      </w:pPr>
      <w:r w:rsidRPr="0087173E">
        <w:rPr>
          <w:rFonts w:asciiTheme="majorHAnsi" w:hAnsiTheme="majorHAnsi" w:cs="Arial"/>
          <w:color w:val="000000"/>
          <w:sz w:val="24"/>
          <w:szCs w:val="24"/>
        </w:rPr>
        <w:t xml:space="preserve">This </w:t>
      </w:r>
      <w:proofErr w:type="spellStart"/>
      <w:r w:rsidRPr="0087173E">
        <w:rPr>
          <w:rFonts w:asciiTheme="majorHAnsi" w:hAnsiTheme="majorHAnsi" w:cs="Arial"/>
          <w:color w:val="000000"/>
          <w:sz w:val="24"/>
          <w:szCs w:val="24"/>
        </w:rPr>
        <w:t>ToR</w:t>
      </w:r>
      <w:proofErr w:type="spellEnd"/>
      <w:r w:rsidRPr="0087173E">
        <w:rPr>
          <w:rFonts w:asciiTheme="majorHAnsi" w:hAnsiTheme="majorHAnsi" w:cs="Arial"/>
          <w:color w:val="000000"/>
          <w:sz w:val="24"/>
          <w:szCs w:val="24"/>
        </w:rPr>
        <w:t xml:space="preserve"> is to train </w:t>
      </w:r>
      <w:r w:rsidR="008473D6" w:rsidRPr="0087173E">
        <w:rPr>
          <w:rFonts w:asciiTheme="majorHAnsi" w:hAnsiTheme="majorHAnsi" w:cs="Arial"/>
          <w:color w:val="000000"/>
          <w:sz w:val="24"/>
          <w:szCs w:val="24"/>
        </w:rPr>
        <w:t>Big Sisters on Life Skills</w:t>
      </w:r>
      <w:r w:rsidRPr="0087173E">
        <w:rPr>
          <w:rFonts w:asciiTheme="majorHAnsi" w:hAnsiTheme="majorHAnsi" w:cs="Arial"/>
          <w:color w:val="000000"/>
          <w:sz w:val="24"/>
          <w:szCs w:val="24"/>
        </w:rPr>
        <w:t xml:space="preserve">, which is one of the components of Sisters for </w:t>
      </w:r>
      <w:r w:rsidR="004D195F" w:rsidRPr="0087173E">
        <w:rPr>
          <w:rFonts w:asciiTheme="majorHAnsi" w:hAnsiTheme="majorHAnsi" w:cs="Arial"/>
          <w:color w:val="000000"/>
          <w:sz w:val="24"/>
          <w:szCs w:val="24"/>
        </w:rPr>
        <w:t>sister's</w:t>
      </w:r>
      <w:r w:rsidRPr="0087173E">
        <w:rPr>
          <w:rFonts w:asciiTheme="majorHAnsi" w:hAnsiTheme="majorHAnsi" w:cs="Arial"/>
          <w:color w:val="000000"/>
          <w:sz w:val="24"/>
          <w:szCs w:val="24"/>
        </w:rPr>
        <w:t xml:space="preserve"> education project</w:t>
      </w:r>
      <w:r w:rsidR="007366D4" w:rsidRPr="0087173E">
        <w:rPr>
          <w:rFonts w:asciiTheme="majorHAnsi" w:hAnsiTheme="majorHAnsi" w:cs="Arial"/>
          <w:sz w:val="24"/>
          <w:szCs w:val="24"/>
          <w:lang w:val="en-GB"/>
        </w:rPr>
        <w:t>.</w:t>
      </w:r>
      <w:r w:rsidR="007366D4" w:rsidRPr="0087173E">
        <w:rPr>
          <w:rFonts w:asciiTheme="majorHAnsi" w:hAnsiTheme="majorHAnsi"/>
          <w:sz w:val="24"/>
          <w:szCs w:val="24"/>
        </w:rPr>
        <w:t xml:space="preserve">The target groups will be </w:t>
      </w:r>
      <w:r w:rsidR="008473D6" w:rsidRPr="0087173E">
        <w:rPr>
          <w:rFonts w:asciiTheme="majorHAnsi" w:hAnsiTheme="majorHAnsi" w:cs="Times New Roman"/>
          <w:sz w:val="24"/>
          <w:szCs w:val="24"/>
        </w:rPr>
        <w:t xml:space="preserve">Big Sisters who are mentoring little sisters for regularity in schools and protect from any harms. </w:t>
      </w:r>
    </w:p>
    <w:p w:rsidR="00EF377B" w:rsidRPr="0087173E" w:rsidRDefault="00EF377B" w:rsidP="000A2B67">
      <w:pPr>
        <w:spacing w:after="120" w:line="240" w:lineRule="auto"/>
        <w:ind w:left="360"/>
        <w:jc w:val="both"/>
        <w:rPr>
          <w:rFonts w:asciiTheme="majorHAnsi" w:hAnsiTheme="majorHAnsi"/>
          <w:sz w:val="24"/>
          <w:szCs w:val="24"/>
        </w:rPr>
      </w:pPr>
    </w:p>
    <w:p w:rsidR="00EF377B" w:rsidRDefault="00EF377B" w:rsidP="00EF377B">
      <w:pPr>
        <w:pStyle w:val="ListParagraph"/>
        <w:numPr>
          <w:ilvl w:val="0"/>
          <w:numId w:val="2"/>
        </w:numPr>
        <w:spacing w:after="120" w:line="240" w:lineRule="auto"/>
        <w:jc w:val="both"/>
        <w:rPr>
          <w:rFonts w:asciiTheme="majorHAnsi" w:hAnsiTheme="majorHAnsi"/>
          <w:b/>
          <w:sz w:val="24"/>
          <w:szCs w:val="24"/>
        </w:rPr>
      </w:pPr>
      <w:r w:rsidRPr="0087173E">
        <w:rPr>
          <w:rFonts w:asciiTheme="majorHAnsi" w:hAnsiTheme="majorHAnsi"/>
          <w:b/>
          <w:sz w:val="24"/>
          <w:szCs w:val="24"/>
        </w:rPr>
        <w:t xml:space="preserve">Brief introduction of </w:t>
      </w:r>
      <w:r w:rsidR="00C17001" w:rsidRPr="0087173E">
        <w:rPr>
          <w:rFonts w:asciiTheme="majorHAnsi" w:hAnsiTheme="majorHAnsi"/>
          <w:b/>
          <w:sz w:val="24"/>
          <w:szCs w:val="24"/>
        </w:rPr>
        <w:t>Life Skill TOT</w:t>
      </w:r>
      <w:r w:rsidRPr="0087173E">
        <w:rPr>
          <w:rFonts w:asciiTheme="majorHAnsi" w:hAnsiTheme="majorHAnsi"/>
          <w:b/>
          <w:sz w:val="24"/>
          <w:szCs w:val="24"/>
        </w:rPr>
        <w:t xml:space="preserve"> </w:t>
      </w:r>
    </w:p>
    <w:p w:rsidR="0087173E" w:rsidRPr="0087173E" w:rsidRDefault="0087173E" w:rsidP="0087173E">
      <w:pPr>
        <w:pStyle w:val="ListParagraph"/>
        <w:spacing w:after="120" w:line="240" w:lineRule="auto"/>
        <w:jc w:val="both"/>
        <w:rPr>
          <w:rFonts w:asciiTheme="majorHAnsi" w:hAnsiTheme="majorHAnsi"/>
          <w:b/>
          <w:sz w:val="24"/>
          <w:szCs w:val="24"/>
        </w:rPr>
      </w:pPr>
    </w:p>
    <w:p w:rsidR="00C17001" w:rsidRPr="0087173E" w:rsidRDefault="00C17001" w:rsidP="0087173E">
      <w:pPr>
        <w:pStyle w:val="ListParagraph"/>
        <w:numPr>
          <w:ilvl w:val="0"/>
          <w:numId w:val="18"/>
        </w:numPr>
        <w:spacing w:after="0" w:line="240" w:lineRule="auto"/>
        <w:rPr>
          <w:rFonts w:asciiTheme="majorHAnsi" w:hAnsiTheme="majorHAnsi"/>
          <w:b/>
          <w:bCs/>
          <w:sz w:val="24"/>
          <w:szCs w:val="24"/>
        </w:rPr>
      </w:pPr>
      <w:r w:rsidRPr="0087173E">
        <w:rPr>
          <w:rFonts w:asciiTheme="majorHAnsi" w:hAnsiTheme="majorHAnsi"/>
          <w:b/>
          <w:bCs/>
          <w:sz w:val="24"/>
          <w:szCs w:val="24"/>
        </w:rPr>
        <w:t>Introduction:</w:t>
      </w:r>
    </w:p>
    <w:p w:rsidR="00C17001" w:rsidRPr="0087173E" w:rsidRDefault="00C17001" w:rsidP="00C17001">
      <w:pPr>
        <w:spacing w:after="0" w:line="240" w:lineRule="auto"/>
        <w:ind w:left="360"/>
        <w:rPr>
          <w:rFonts w:asciiTheme="majorHAnsi" w:hAnsiTheme="majorHAnsi" w:cs="Arial"/>
          <w:color w:val="222222"/>
          <w:sz w:val="24"/>
          <w:szCs w:val="24"/>
          <w:shd w:val="clear" w:color="auto" w:fill="FFFFFF"/>
        </w:rPr>
      </w:pPr>
      <w:r w:rsidRPr="0087173E">
        <w:rPr>
          <w:rFonts w:asciiTheme="majorHAnsi" w:hAnsiTheme="majorHAnsi" w:cs="Arial"/>
          <w:color w:val="222222"/>
          <w:sz w:val="24"/>
          <w:szCs w:val="24"/>
          <w:shd w:val="clear" w:color="auto" w:fill="FFFFFF"/>
        </w:rPr>
        <w:t>"</w:t>
      </w:r>
      <w:r w:rsidRPr="0087173E">
        <w:rPr>
          <w:rFonts w:asciiTheme="majorHAnsi" w:hAnsiTheme="majorHAnsi" w:cs="Arial"/>
          <w:b/>
          <w:bCs/>
          <w:color w:val="222222"/>
          <w:sz w:val="24"/>
          <w:szCs w:val="24"/>
          <w:shd w:val="clear" w:color="auto" w:fill="FFFFFF"/>
        </w:rPr>
        <w:t>Life skills</w:t>
      </w:r>
      <w:r w:rsidRPr="0087173E">
        <w:rPr>
          <w:rFonts w:asciiTheme="majorHAnsi" w:hAnsiTheme="majorHAnsi" w:cs="Arial"/>
          <w:color w:val="222222"/>
          <w:sz w:val="24"/>
          <w:szCs w:val="24"/>
          <w:shd w:val="clear" w:color="auto" w:fill="FFFFFF"/>
        </w:rPr>
        <w:t>" are </w:t>
      </w:r>
      <w:r w:rsidRPr="0087173E">
        <w:rPr>
          <w:rFonts w:asciiTheme="majorHAnsi" w:hAnsiTheme="majorHAnsi" w:cs="Arial"/>
          <w:b/>
          <w:bCs/>
          <w:color w:val="222222"/>
          <w:sz w:val="24"/>
          <w:szCs w:val="24"/>
          <w:shd w:val="clear" w:color="auto" w:fill="FFFFFF"/>
        </w:rPr>
        <w:t>defined</w:t>
      </w:r>
      <w:r w:rsidRPr="0087173E">
        <w:rPr>
          <w:rFonts w:asciiTheme="majorHAnsi" w:hAnsiTheme="majorHAnsi" w:cs="Arial"/>
          <w:color w:val="222222"/>
          <w:sz w:val="24"/>
          <w:szCs w:val="24"/>
          <w:shd w:val="clear" w:color="auto" w:fill="FFFFFF"/>
        </w:rPr>
        <w:t> as psychosocial abilities for adaptive and positive behavior that enable individuals to deal effectively with the demands and challenges of everyday </w:t>
      </w:r>
      <w:r w:rsidRPr="0087173E">
        <w:rPr>
          <w:rFonts w:asciiTheme="majorHAnsi" w:hAnsiTheme="majorHAnsi" w:cs="Arial"/>
          <w:b/>
          <w:bCs/>
          <w:color w:val="222222"/>
          <w:sz w:val="24"/>
          <w:szCs w:val="24"/>
          <w:shd w:val="clear" w:color="auto" w:fill="FFFFFF"/>
        </w:rPr>
        <w:t>life</w:t>
      </w:r>
      <w:r w:rsidRPr="0087173E">
        <w:rPr>
          <w:rFonts w:asciiTheme="majorHAnsi" w:hAnsiTheme="majorHAnsi" w:cs="Arial"/>
          <w:color w:val="222222"/>
          <w:sz w:val="24"/>
          <w:szCs w:val="24"/>
          <w:shd w:val="clear" w:color="auto" w:fill="FFFFFF"/>
        </w:rPr>
        <w:t>. The term '</w:t>
      </w:r>
      <w:r w:rsidRPr="0087173E">
        <w:rPr>
          <w:rFonts w:asciiTheme="majorHAnsi" w:hAnsiTheme="majorHAnsi" w:cs="Arial"/>
          <w:b/>
          <w:bCs/>
          <w:color w:val="222222"/>
          <w:sz w:val="24"/>
          <w:szCs w:val="24"/>
          <w:shd w:val="clear" w:color="auto" w:fill="FFFFFF"/>
        </w:rPr>
        <w:t>Life Skills</w:t>
      </w:r>
      <w:r w:rsidRPr="0087173E">
        <w:rPr>
          <w:rFonts w:asciiTheme="majorHAnsi" w:hAnsiTheme="majorHAnsi" w:cs="Arial"/>
          <w:color w:val="222222"/>
          <w:sz w:val="24"/>
          <w:szCs w:val="24"/>
          <w:shd w:val="clear" w:color="auto" w:fill="FFFFFF"/>
        </w:rPr>
        <w:t>' refers to the </w:t>
      </w:r>
      <w:r w:rsidRPr="0087173E">
        <w:rPr>
          <w:rFonts w:asciiTheme="majorHAnsi" w:hAnsiTheme="majorHAnsi" w:cs="Arial"/>
          <w:b/>
          <w:bCs/>
          <w:color w:val="222222"/>
          <w:sz w:val="24"/>
          <w:szCs w:val="24"/>
          <w:shd w:val="clear" w:color="auto" w:fill="FFFFFF"/>
        </w:rPr>
        <w:t>skills</w:t>
      </w:r>
      <w:r w:rsidRPr="0087173E">
        <w:rPr>
          <w:rFonts w:asciiTheme="majorHAnsi" w:hAnsiTheme="majorHAnsi" w:cs="Arial"/>
          <w:color w:val="222222"/>
          <w:sz w:val="24"/>
          <w:szCs w:val="24"/>
          <w:shd w:val="clear" w:color="auto" w:fill="FFFFFF"/>
        </w:rPr>
        <w:t> that are needed to make the most out of </w:t>
      </w:r>
      <w:r w:rsidRPr="0087173E">
        <w:rPr>
          <w:rFonts w:asciiTheme="majorHAnsi" w:hAnsiTheme="majorHAnsi" w:cs="Arial"/>
          <w:b/>
          <w:bCs/>
          <w:color w:val="222222"/>
          <w:sz w:val="24"/>
          <w:szCs w:val="24"/>
          <w:shd w:val="clear" w:color="auto" w:fill="FFFFFF"/>
        </w:rPr>
        <w:t>life</w:t>
      </w:r>
      <w:r w:rsidRPr="0087173E">
        <w:rPr>
          <w:rFonts w:asciiTheme="majorHAnsi" w:hAnsiTheme="majorHAnsi" w:cs="Arial"/>
          <w:color w:val="222222"/>
          <w:sz w:val="24"/>
          <w:szCs w:val="24"/>
          <w:shd w:val="clear" w:color="auto" w:fill="FFFFFF"/>
        </w:rPr>
        <w:t>. </w:t>
      </w:r>
      <w:r w:rsidRPr="0087173E">
        <w:rPr>
          <w:rFonts w:asciiTheme="majorHAnsi" w:hAnsiTheme="majorHAnsi" w:cs="Arial"/>
          <w:b/>
          <w:bCs/>
          <w:color w:val="222222"/>
          <w:sz w:val="24"/>
          <w:szCs w:val="24"/>
          <w:shd w:val="clear" w:color="auto" w:fill="FFFFFF"/>
        </w:rPr>
        <w:t>Life skills</w:t>
      </w:r>
      <w:r w:rsidRPr="0087173E">
        <w:rPr>
          <w:rFonts w:asciiTheme="majorHAnsi" w:hAnsiTheme="majorHAnsi" w:cs="Arial"/>
          <w:color w:val="222222"/>
          <w:sz w:val="24"/>
          <w:szCs w:val="24"/>
          <w:shd w:val="clear" w:color="auto" w:fill="FFFFFF"/>
        </w:rPr>
        <w:t> are usually associated with managing and living a better quality of </w:t>
      </w:r>
      <w:r w:rsidRPr="0087173E">
        <w:rPr>
          <w:rFonts w:asciiTheme="majorHAnsi" w:hAnsiTheme="majorHAnsi" w:cs="Arial"/>
          <w:b/>
          <w:bCs/>
          <w:color w:val="222222"/>
          <w:sz w:val="24"/>
          <w:szCs w:val="24"/>
          <w:shd w:val="clear" w:color="auto" w:fill="FFFFFF"/>
        </w:rPr>
        <w:t>life</w:t>
      </w:r>
      <w:r w:rsidRPr="0087173E">
        <w:rPr>
          <w:rFonts w:asciiTheme="majorHAnsi" w:hAnsiTheme="majorHAnsi" w:cs="Arial"/>
          <w:color w:val="222222"/>
          <w:sz w:val="24"/>
          <w:szCs w:val="24"/>
          <w:shd w:val="clear" w:color="auto" w:fill="FFFFFF"/>
        </w:rPr>
        <w:t xml:space="preserve">. They help us to accomplish our ambitions and live to our full potential. </w:t>
      </w:r>
      <w:r w:rsidRPr="0087173E">
        <w:rPr>
          <w:rFonts w:asciiTheme="majorHAnsi" w:hAnsiTheme="majorHAnsi"/>
          <w:sz w:val="24"/>
          <w:szCs w:val="24"/>
        </w:rPr>
        <w:t>Life skills education is designed to facilitate the practice and reinforcement of psychosocial skills in a culturally and developmentally appropriate way; it contributes to the promotion of personal and social development, the prevention of health and social problems, and the protection of human rights.</w:t>
      </w:r>
    </w:p>
    <w:p w:rsidR="00C17001" w:rsidRPr="0087173E" w:rsidRDefault="00C17001" w:rsidP="00C17001">
      <w:pPr>
        <w:spacing w:after="0" w:line="240" w:lineRule="auto"/>
        <w:ind w:left="360"/>
        <w:rPr>
          <w:rFonts w:asciiTheme="majorHAnsi" w:hAnsiTheme="majorHAnsi" w:cs="Arial"/>
          <w:color w:val="333333"/>
          <w:sz w:val="24"/>
          <w:szCs w:val="24"/>
          <w:shd w:val="clear" w:color="auto" w:fill="FFFFFF"/>
        </w:rPr>
      </w:pPr>
      <w:r w:rsidRPr="0087173E">
        <w:rPr>
          <w:rFonts w:asciiTheme="majorHAnsi" w:hAnsiTheme="majorHAnsi" w:cs="Arial"/>
          <w:color w:val="333333"/>
          <w:sz w:val="24"/>
          <w:szCs w:val="24"/>
          <w:shd w:val="clear" w:color="auto" w:fill="FFFFFF"/>
        </w:rPr>
        <w:t xml:space="preserve">To grow into well-functioning adults, it is critical that youth learn key life skills. Life skills include critical and creative thinking, decision-making, effective communication, as well as skills for developing healthy relationships and a positive self-concepts. Life skills help people </w:t>
      </w:r>
      <w:r w:rsidRPr="0087173E">
        <w:rPr>
          <w:rFonts w:asciiTheme="majorHAnsi" w:hAnsiTheme="majorHAnsi" w:cs="Arial"/>
          <w:color w:val="333333"/>
          <w:sz w:val="24"/>
          <w:szCs w:val="24"/>
          <w:shd w:val="clear" w:color="auto" w:fill="FFFFFF"/>
        </w:rPr>
        <w:lastRenderedPageBreak/>
        <w:t>make responsible and informed choices and can promote healthy lifestyles as well as career skills. According to WHO life skills may be defined as “abilities for adaptive and positive behavior that enable individuals to deal effectively with the demands and challenges of everyday life… Every school should enable children and adolescents at all levels to learn critical health and life skills.” </w:t>
      </w:r>
      <w:r w:rsidRPr="0087173E">
        <w:rPr>
          <w:rFonts w:asciiTheme="majorHAnsi" w:hAnsiTheme="majorHAnsi" w:cs="Arial"/>
          <w:color w:val="333333"/>
          <w:sz w:val="24"/>
          <w:szCs w:val="24"/>
        </w:rPr>
        <w:br/>
      </w:r>
      <w:r w:rsidRPr="0087173E">
        <w:rPr>
          <w:rFonts w:asciiTheme="majorHAnsi" w:hAnsiTheme="majorHAnsi" w:cs="Arial"/>
          <w:color w:val="333333"/>
          <w:sz w:val="24"/>
          <w:szCs w:val="24"/>
        </w:rPr>
        <w:br/>
      </w:r>
      <w:r w:rsidRPr="0087173E">
        <w:rPr>
          <w:rFonts w:asciiTheme="majorHAnsi" w:hAnsiTheme="majorHAnsi" w:cs="Arial"/>
          <w:color w:val="333333"/>
          <w:sz w:val="24"/>
          <w:szCs w:val="24"/>
          <w:shd w:val="clear" w:color="auto" w:fill="FFFFFF"/>
        </w:rPr>
        <w:t>Unfortunately, however, many children of Aasaman Nepal’s working areas do not have access to education that provides such life skills training. It is needed to develop life skills curricula and training approaches—to assist project to more effectively integrate and teach life skills to students in both formal schools and non-formal settings.</w:t>
      </w:r>
    </w:p>
    <w:p w:rsidR="00C17001" w:rsidRPr="0087173E" w:rsidRDefault="00C17001" w:rsidP="00C17001">
      <w:pPr>
        <w:spacing w:after="0" w:line="240" w:lineRule="auto"/>
        <w:rPr>
          <w:rFonts w:asciiTheme="majorHAnsi" w:hAnsiTheme="majorHAnsi" w:cs="Arial"/>
          <w:color w:val="333333"/>
          <w:sz w:val="24"/>
          <w:szCs w:val="24"/>
          <w:shd w:val="clear" w:color="auto" w:fill="FFFFFF"/>
        </w:rPr>
      </w:pPr>
    </w:p>
    <w:p w:rsidR="00C17001" w:rsidRPr="0087173E" w:rsidRDefault="00C17001" w:rsidP="00C17001">
      <w:pPr>
        <w:spacing w:after="0" w:line="240" w:lineRule="auto"/>
        <w:ind w:left="360"/>
        <w:rPr>
          <w:rFonts w:asciiTheme="majorHAnsi" w:hAnsiTheme="majorHAnsi"/>
          <w:sz w:val="24"/>
          <w:szCs w:val="24"/>
        </w:rPr>
      </w:pPr>
      <w:r w:rsidRPr="0087173E">
        <w:rPr>
          <w:rFonts w:asciiTheme="majorHAnsi" w:hAnsiTheme="majorHAnsi"/>
          <w:sz w:val="24"/>
          <w:szCs w:val="24"/>
        </w:rPr>
        <w:t xml:space="preserve">Following the study of many different life skills programs, the WHO Department of Mental Health identified five basic areas of life skills that are relevant across cultures: </w:t>
      </w:r>
    </w:p>
    <w:p w:rsidR="00C17001" w:rsidRPr="0087173E" w:rsidRDefault="00C17001" w:rsidP="00C17001">
      <w:pPr>
        <w:spacing w:after="0" w:line="240" w:lineRule="auto"/>
        <w:ind w:left="360"/>
        <w:rPr>
          <w:rFonts w:asciiTheme="majorHAnsi" w:hAnsiTheme="majorHAnsi"/>
          <w:sz w:val="24"/>
          <w:szCs w:val="24"/>
        </w:rPr>
      </w:pPr>
      <w:r w:rsidRPr="0087173E">
        <w:rPr>
          <w:rFonts w:asciiTheme="majorHAnsi" w:hAnsiTheme="majorHAnsi"/>
          <w:sz w:val="24"/>
          <w:szCs w:val="24"/>
        </w:rPr>
        <w:t xml:space="preserve">1. Decision-making and problem-solving; </w:t>
      </w:r>
    </w:p>
    <w:p w:rsidR="00C17001" w:rsidRPr="0087173E" w:rsidRDefault="00C17001" w:rsidP="00C17001">
      <w:pPr>
        <w:spacing w:after="0" w:line="240" w:lineRule="auto"/>
        <w:ind w:left="360"/>
        <w:rPr>
          <w:rFonts w:asciiTheme="majorHAnsi" w:hAnsiTheme="majorHAnsi"/>
          <w:sz w:val="24"/>
          <w:szCs w:val="24"/>
        </w:rPr>
      </w:pPr>
      <w:r w:rsidRPr="0087173E">
        <w:rPr>
          <w:rFonts w:asciiTheme="majorHAnsi" w:hAnsiTheme="majorHAnsi"/>
          <w:sz w:val="24"/>
          <w:szCs w:val="24"/>
        </w:rPr>
        <w:t>2.  Creative thinking and critical thinking;</w:t>
      </w:r>
    </w:p>
    <w:p w:rsidR="00C17001" w:rsidRPr="0087173E" w:rsidRDefault="00C17001" w:rsidP="00C17001">
      <w:pPr>
        <w:spacing w:after="0" w:line="240" w:lineRule="auto"/>
        <w:ind w:left="360"/>
        <w:rPr>
          <w:rFonts w:asciiTheme="majorHAnsi" w:hAnsiTheme="majorHAnsi"/>
          <w:sz w:val="24"/>
          <w:szCs w:val="24"/>
        </w:rPr>
      </w:pPr>
      <w:r w:rsidRPr="0087173E">
        <w:rPr>
          <w:rFonts w:asciiTheme="majorHAnsi" w:hAnsiTheme="majorHAnsi"/>
          <w:sz w:val="24"/>
          <w:szCs w:val="24"/>
        </w:rPr>
        <w:t>3. Communication and interpersonal skills;</w:t>
      </w:r>
    </w:p>
    <w:p w:rsidR="00C17001" w:rsidRPr="0087173E" w:rsidRDefault="00C17001" w:rsidP="00C17001">
      <w:pPr>
        <w:spacing w:after="0" w:line="240" w:lineRule="auto"/>
        <w:ind w:left="360"/>
        <w:rPr>
          <w:rFonts w:asciiTheme="majorHAnsi" w:hAnsiTheme="majorHAnsi"/>
          <w:sz w:val="24"/>
          <w:szCs w:val="24"/>
        </w:rPr>
      </w:pPr>
      <w:r w:rsidRPr="0087173E">
        <w:rPr>
          <w:rFonts w:asciiTheme="majorHAnsi" w:hAnsiTheme="majorHAnsi"/>
          <w:sz w:val="24"/>
          <w:szCs w:val="24"/>
        </w:rPr>
        <w:t>4. Self-awareness and empathy;</w:t>
      </w:r>
    </w:p>
    <w:p w:rsidR="00C17001" w:rsidRPr="0087173E" w:rsidRDefault="00C17001" w:rsidP="00C17001">
      <w:pPr>
        <w:spacing w:after="0" w:line="240" w:lineRule="auto"/>
        <w:ind w:left="360"/>
        <w:rPr>
          <w:rFonts w:asciiTheme="majorHAnsi" w:hAnsiTheme="majorHAnsi"/>
          <w:sz w:val="24"/>
          <w:szCs w:val="24"/>
        </w:rPr>
      </w:pPr>
      <w:r w:rsidRPr="0087173E">
        <w:rPr>
          <w:rFonts w:asciiTheme="majorHAnsi" w:hAnsiTheme="majorHAnsi"/>
          <w:sz w:val="24"/>
          <w:szCs w:val="24"/>
        </w:rPr>
        <w:t>5. Coping with emotions and coping with stress.</w:t>
      </w:r>
    </w:p>
    <w:p w:rsidR="00C17001" w:rsidRPr="0087173E" w:rsidRDefault="00C17001" w:rsidP="00C17001">
      <w:pPr>
        <w:spacing w:after="0" w:line="240" w:lineRule="auto"/>
        <w:ind w:left="360"/>
        <w:rPr>
          <w:rFonts w:asciiTheme="majorHAnsi" w:hAnsiTheme="majorHAnsi"/>
          <w:sz w:val="24"/>
          <w:szCs w:val="24"/>
        </w:rPr>
      </w:pPr>
    </w:p>
    <w:p w:rsidR="00C17001" w:rsidRPr="0087173E" w:rsidRDefault="00C17001" w:rsidP="00C17001">
      <w:pPr>
        <w:spacing w:after="0" w:line="240" w:lineRule="auto"/>
        <w:ind w:left="360"/>
        <w:rPr>
          <w:rFonts w:asciiTheme="majorHAnsi" w:hAnsiTheme="majorHAnsi"/>
          <w:b/>
          <w:bCs/>
          <w:sz w:val="24"/>
          <w:szCs w:val="24"/>
        </w:rPr>
      </w:pPr>
      <w:r w:rsidRPr="0087173E">
        <w:rPr>
          <w:rFonts w:asciiTheme="majorHAnsi" w:hAnsiTheme="majorHAnsi"/>
          <w:b/>
          <w:bCs/>
          <w:sz w:val="24"/>
          <w:szCs w:val="24"/>
        </w:rPr>
        <w:t>B. Scope of Life Skills S4S-II</w:t>
      </w:r>
    </w:p>
    <w:p w:rsidR="00C17001" w:rsidRPr="0087173E" w:rsidRDefault="00C17001" w:rsidP="00C17001">
      <w:pPr>
        <w:spacing w:after="0" w:line="240" w:lineRule="auto"/>
        <w:ind w:left="360"/>
        <w:rPr>
          <w:rFonts w:asciiTheme="majorHAnsi" w:hAnsiTheme="majorHAnsi"/>
          <w:sz w:val="24"/>
          <w:szCs w:val="24"/>
        </w:rPr>
      </w:pPr>
      <w:r w:rsidRPr="0087173E">
        <w:rPr>
          <w:rFonts w:asciiTheme="majorHAnsi" w:hAnsiTheme="majorHAnsi"/>
          <w:sz w:val="24"/>
          <w:szCs w:val="24"/>
        </w:rPr>
        <w:t>Life skills are psychical and social competences along with interpersonal skills that help people make just decisions, solve problems, think critically and creatively, communicate efficiently, build healthy relations, identify with others, deal with and manage one’s own life in a healthy and effective manner.</w:t>
      </w:r>
    </w:p>
    <w:p w:rsidR="00C17001" w:rsidRPr="0087173E" w:rsidRDefault="00C17001" w:rsidP="00C17001">
      <w:pPr>
        <w:spacing w:after="0" w:line="240" w:lineRule="auto"/>
        <w:rPr>
          <w:rFonts w:asciiTheme="majorHAnsi" w:hAnsiTheme="majorHAnsi"/>
          <w:sz w:val="24"/>
          <w:szCs w:val="24"/>
        </w:rPr>
      </w:pPr>
    </w:p>
    <w:p w:rsidR="00C17001" w:rsidRPr="0087173E" w:rsidRDefault="00C17001" w:rsidP="00C17001">
      <w:pPr>
        <w:spacing w:after="0" w:line="240" w:lineRule="auto"/>
        <w:ind w:left="360"/>
        <w:rPr>
          <w:rFonts w:asciiTheme="majorHAnsi" w:hAnsiTheme="majorHAnsi"/>
          <w:sz w:val="24"/>
          <w:szCs w:val="24"/>
        </w:rPr>
      </w:pPr>
      <w:r w:rsidRPr="0087173E">
        <w:rPr>
          <w:rFonts w:asciiTheme="majorHAnsi" w:hAnsiTheme="majorHAnsi"/>
          <w:sz w:val="24"/>
          <w:szCs w:val="24"/>
        </w:rPr>
        <w:t>Following are the scope of Life Skills:</w:t>
      </w:r>
    </w:p>
    <w:p w:rsidR="00C17001" w:rsidRPr="0087173E" w:rsidRDefault="00C17001" w:rsidP="00C17001">
      <w:pPr>
        <w:pStyle w:val="ListParagraph"/>
        <w:numPr>
          <w:ilvl w:val="0"/>
          <w:numId w:val="9"/>
        </w:numPr>
        <w:spacing w:after="0" w:line="240" w:lineRule="auto"/>
        <w:rPr>
          <w:rFonts w:asciiTheme="majorHAnsi" w:hAnsiTheme="majorHAnsi"/>
          <w:sz w:val="24"/>
          <w:szCs w:val="24"/>
        </w:rPr>
      </w:pPr>
      <w:r w:rsidRPr="0087173E">
        <w:rPr>
          <w:rFonts w:asciiTheme="majorHAnsi" w:hAnsiTheme="majorHAnsi"/>
          <w:sz w:val="24"/>
          <w:szCs w:val="24"/>
        </w:rPr>
        <w:t>Strengthen and improve school attendance</w:t>
      </w:r>
    </w:p>
    <w:p w:rsidR="00C17001" w:rsidRPr="0087173E" w:rsidRDefault="00C17001" w:rsidP="00C17001">
      <w:pPr>
        <w:pStyle w:val="ListParagraph"/>
        <w:numPr>
          <w:ilvl w:val="0"/>
          <w:numId w:val="9"/>
        </w:numPr>
        <w:spacing w:after="0" w:line="240" w:lineRule="auto"/>
        <w:rPr>
          <w:rFonts w:asciiTheme="majorHAnsi" w:hAnsiTheme="majorHAnsi"/>
          <w:sz w:val="24"/>
          <w:szCs w:val="24"/>
        </w:rPr>
      </w:pPr>
      <w:r w:rsidRPr="0087173E">
        <w:rPr>
          <w:rFonts w:asciiTheme="majorHAnsi" w:hAnsiTheme="majorHAnsi"/>
          <w:sz w:val="24"/>
          <w:szCs w:val="24"/>
        </w:rPr>
        <w:t>Promote the development of long-term and holistic life skills in schools</w:t>
      </w:r>
    </w:p>
    <w:p w:rsidR="00C17001" w:rsidRPr="0087173E" w:rsidRDefault="00C17001" w:rsidP="00C17001">
      <w:pPr>
        <w:pStyle w:val="ListParagraph"/>
        <w:numPr>
          <w:ilvl w:val="0"/>
          <w:numId w:val="9"/>
        </w:numPr>
        <w:spacing w:after="0" w:line="240" w:lineRule="auto"/>
        <w:rPr>
          <w:rFonts w:asciiTheme="majorHAnsi" w:hAnsiTheme="majorHAnsi"/>
          <w:sz w:val="24"/>
          <w:szCs w:val="24"/>
        </w:rPr>
      </w:pPr>
      <w:r w:rsidRPr="0087173E">
        <w:rPr>
          <w:rFonts w:asciiTheme="majorHAnsi" w:hAnsiTheme="majorHAnsi"/>
          <w:sz w:val="24"/>
          <w:szCs w:val="24"/>
        </w:rPr>
        <w:t>Promote the girls equality and peace</w:t>
      </w:r>
    </w:p>
    <w:p w:rsidR="00C17001" w:rsidRPr="0087173E" w:rsidRDefault="00C17001" w:rsidP="00C17001">
      <w:pPr>
        <w:pStyle w:val="ListParagraph"/>
        <w:numPr>
          <w:ilvl w:val="0"/>
          <w:numId w:val="9"/>
        </w:numPr>
        <w:spacing w:after="0" w:line="240" w:lineRule="auto"/>
        <w:rPr>
          <w:rFonts w:asciiTheme="majorHAnsi" w:hAnsiTheme="majorHAnsi"/>
          <w:sz w:val="24"/>
          <w:szCs w:val="24"/>
        </w:rPr>
      </w:pPr>
      <w:r w:rsidRPr="0087173E">
        <w:rPr>
          <w:rFonts w:asciiTheme="majorHAnsi" w:hAnsiTheme="majorHAnsi"/>
          <w:sz w:val="24"/>
          <w:szCs w:val="24"/>
        </w:rPr>
        <w:t>Prevent health and social problems including early child marriage, Dowry system and violence.</w:t>
      </w:r>
    </w:p>
    <w:p w:rsidR="00C17001" w:rsidRPr="0087173E" w:rsidRDefault="00C17001" w:rsidP="00C17001">
      <w:pPr>
        <w:pStyle w:val="ListParagraph"/>
        <w:numPr>
          <w:ilvl w:val="0"/>
          <w:numId w:val="9"/>
        </w:numPr>
        <w:spacing w:after="0" w:line="240" w:lineRule="auto"/>
        <w:rPr>
          <w:rFonts w:asciiTheme="majorHAnsi" w:hAnsiTheme="majorHAnsi"/>
          <w:sz w:val="24"/>
          <w:szCs w:val="24"/>
        </w:rPr>
      </w:pPr>
      <w:r w:rsidRPr="0087173E">
        <w:rPr>
          <w:rFonts w:asciiTheme="majorHAnsi" w:hAnsiTheme="majorHAnsi"/>
          <w:sz w:val="24"/>
          <w:szCs w:val="24"/>
        </w:rPr>
        <w:t>The importance of supporting life skills initiatives for children who do not attend school.</w:t>
      </w:r>
    </w:p>
    <w:p w:rsidR="00C17001" w:rsidRPr="0087173E" w:rsidRDefault="00C17001" w:rsidP="00C17001">
      <w:pPr>
        <w:spacing w:after="0" w:line="240" w:lineRule="auto"/>
        <w:rPr>
          <w:rFonts w:asciiTheme="majorHAnsi" w:hAnsiTheme="majorHAnsi" w:cs="Arial"/>
          <w:b/>
          <w:bCs/>
          <w:color w:val="222222"/>
          <w:sz w:val="24"/>
          <w:szCs w:val="24"/>
          <w:shd w:val="clear" w:color="auto" w:fill="FFFFFF"/>
        </w:rPr>
      </w:pPr>
    </w:p>
    <w:p w:rsidR="00C17001" w:rsidRPr="0087173E" w:rsidRDefault="00C17001" w:rsidP="0087173E">
      <w:pPr>
        <w:pStyle w:val="ListParagraph"/>
        <w:numPr>
          <w:ilvl w:val="0"/>
          <w:numId w:val="17"/>
        </w:numPr>
        <w:spacing w:after="0" w:line="240" w:lineRule="auto"/>
        <w:rPr>
          <w:rFonts w:asciiTheme="majorHAnsi" w:hAnsiTheme="majorHAnsi" w:cs="Arial"/>
          <w:b/>
          <w:bCs/>
          <w:color w:val="222222"/>
          <w:sz w:val="24"/>
          <w:szCs w:val="24"/>
          <w:shd w:val="clear" w:color="auto" w:fill="FFFFFF"/>
        </w:rPr>
      </w:pPr>
      <w:r w:rsidRPr="0087173E">
        <w:rPr>
          <w:rFonts w:asciiTheme="majorHAnsi" w:hAnsiTheme="majorHAnsi" w:cs="Arial"/>
          <w:b/>
          <w:bCs/>
          <w:color w:val="222222"/>
          <w:sz w:val="24"/>
          <w:szCs w:val="24"/>
          <w:shd w:val="clear" w:color="auto" w:fill="FFFFFF"/>
        </w:rPr>
        <w:t>Objective of Training:</w:t>
      </w:r>
    </w:p>
    <w:p w:rsidR="00C17001" w:rsidRPr="0087173E" w:rsidRDefault="00C17001" w:rsidP="00C17001">
      <w:pPr>
        <w:pStyle w:val="ListParagraph"/>
        <w:numPr>
          <w:ilvl w:val="0"/>
          <w:numId w:val="10"/>
        </w:numPr>
        <w:spacing w:after="0" w:line="240" w:lineRule="auto"/>
        <w:rPr>
          <w:rFonts w:asciiTheme="majorHAnsi" w:hAnsiTheme="majorHAnsi"/>
          <w:sz w:val="24"/>
          <w:szCs w:val="24"/>
        </w:rPr>
      </w:pPr>
      <w:r w:rsidRPr="0087173E">
        <w:rPr>
          <w:rFonts w:asciiTheme="majorHAnsi" w:hAnsiTheme="majorHAnsi"/>
          <w:sz w:val="24"/>
          <w:szCs w:val="24"/>
        </w:rPr>
        <w:t>To make BS to know the concept of Life Skills &amp; understand the need and importance of Life Skills in day today life.</w:t>
      </w:r>
    </w:p>
    <w:p w:rsidR="00C17001" w:rsidRPr="0087173E" w:rsidRDefault="00C17001" w:rsidP="00C17001">
      <w:pPr>
        <w:pStyle w:val="ListParagraph"/>
        <w:numPr>
          <w:ilvl w:val="0"/>
          <w:numId w:val="10"/>
        </w:numPr>
        <w:spacing w:after="0" w:line="240" w:lineRule="auto"/>
        <w:rPr>
          <w:rFonts w:asciiTheme="majorHAnsi" w:hAnsiTheme="majorHAnsi"/>
          <w:sz w:val="24"/>
          <w:szCs w:val="24"/>
        </w:rPr>
      </w:pPr>
      <w:r w:rsidRPr="0087173E">
        <w:rPr>
          <w:rFonts w:asciiTheme="majorHAnsi" w:hAnsiTheme="majorHAnsi"/>
          <w:sz w:val="24"/>
          <w:szCs w:val="24"/>
        </w:rPr>
        <w:t>Train BS as a training of Trainers on Life Skills to deliver the skills to their Little Sisters and Big Sisters to make mentoring effective.</w:t>
      </w:r>
    </w:p>
    <w:p w:rsidR="00C17001" w:rsidRPr="0087173E" w:rsidRDefault="00C17001" w:rsidP="00C17001">
      <w:pPr>
        <w:spacing w:after="0" w:line="240" w:lineRule="auto"/>
        <w:rPr>
          <w:rFonts w:asciiTheme="majorHAnsi" w:hAnsiTheme="majorHAnsi" w:cs="Arial"/>
          <w:color w:val="222222"/>
          <w:sz w:val="24"/>
          <w:szCs w:val="24"/>
          <w:shd w:val="clear" w:color="auto" w:fill="FFFFFF"/>
        </w:rPr>
      </w:pPr>
    </w:p>
    <w:p w:rsidR="00C17001" w:rsidRPr="0087173E" w:rsidRDefault="00C17001" w:rsidP="0087173E">
      <w:pPr>
        <w:pStyle w:val="ListParagraph"/>
        <w:numPr>
          <w:ilvl w:val="0"/>
          <w:numId w:val="17"/>
        </w:numPr>
        <w:spacing w:after="0" w:line="240" w:lineRule="auto"/>
        <w:rPr>
          <w:rFonts w:asciiTheme="majorHAnsi" w:hAnsiTheme="majorHAnsi" w:cs="Arial"/>
          <w:b/>
          <w:color w:val="222222"/>
          <w:sz w:val="24"/>
          <w:szCs w:val="24"/>
          <w:shd w:val="clear" w:color="auto" w:fill="FFFFFF"/>
        </w:rPr>
      </w:pPr>
      <w:r w:rsidRPr="0087173E">
        <w:rPr>
          <w:rFonts w:asciiTheme="majorHAnsi" w:hAnsiTheme="majorHAnsi" w:cs="Arial"/>
          <w:b/>
          <w:bCs/>
          <w:color w:val="222222"/>
          <w:sz w:val="24"/>
          <w:szCs w:val="24"/>
          <w:shd w:val="clear" w:color="auto" w:fill="FFFFFF"/>
        </w:rPr>
        <w:t>Expected Outputs:</w:t>
      </w:r>
    </w:p>
    <w:p w:rsidR="00C17001" w:rsidRPr="0087173E" w:rsidRDefault="00C17001" w:rsidP="00C17001">
      <w:pPr>
        <w:pStyle w:val="ListParagraph"/>
        <w:numPr>
          <w:ilvl w:val="0"/>
          <w:numId w:val="11"/>
        </w:numPr>
        <w:spacing w:after="0" w:line="240" w:lineRule="auto"/>
        <w:rPr>
          <w:rFonts w:asciiTheme="majorHAnsi" w:hAnsiTheme="majorHAnsi"/>
          <w:sz w:val="24"/>
          <w:szCs w:val="24"/>
        </w:rPr>
      </w:pPr>
      <w:r w:rsidRPr="0087173E">
        <w:rPr>
          <w:rFonts w:asciiTheme="majorHAnsi" w:hAnsiTheme="majorHAnsi"/>
          <w:sz w:val="24"/>
          <w:szCs w:val="24"/>
        </w:rPr>
        <w:t xml:space="preserve">To develop the BS as a life skill trainer </w:t>
      </w:r>
    </w:p>
    <w:p w:rsidR="00C17001" w:rsidRPr="0087173E" w:rsidRDefault="00C17001" w:rsidP="00C17001">
      <w:pPr>
        <w:pStyle w:val="ListParagraph"/>
        <w:numPr>
          <w:ilvl w:val="0"/>
          <w:numId w:val="11"/>
        </w:numPr>
        <w:spacing w:after="0" w:line="240" w:lineRule="auto"/>
        <w:rPr>
          <w:rFonts w:asciiTheme="majorHAnsi" w:hAnsiTheme="majorHAnsi"/>
          <w:sz w:val="24"/>
          <w:szCs w:val="24"/>
        </w:rPr>
      </w:pPr>
      <w:r w:rsidRPr="0087173E">
        <w:rPr>
          <w:rFonts w:asciiTheme="majorHAnsi" w:hAnsiTheme="majorHAnsi"/>
          <w:sz w:val="24"/>
          <w:szCs w:val="24"/>
        </w:rPr>
        <w:t>To cascading the same content to other group</w:t>
      </w:r>
    </w:p>
    <w:p w:rsidR="00C17001" w:rsidRPr="0087173E" w:rsidRDefault="00C17001" w:rsidP="00C17001">
      <w:pPr>
        <w:pStyle w:val="ListParagraph"/>
        <w:numPr>
          <w:ilvl w:val="0"/>
          <w:numId w:val="11"/>
        </w:numPr>
        <w:spacing w:after="0" w:line="240" w:lineRule="auto"/>
        <w:rPr>
          <w:rFonts w:asciiTheme="majorHAnsi" w:hAnsiTheme="majorHAnsi"/>
          <w:sz w:val="24"/>
          <w:szCs w:val="24"/>
        </w:rPr>
      </w:pPr>
      <w:r w:rsidRPr="0087173E">
        <w:rPr>
          <w:rFonts w:asciiTheme="majorHAnsi" w:hAnsiTheme="majorHAnsi"/>
          <w:sz w:val="24"/>
          <w:szCs w:val="24"/>
        </w:rPr>
        <w:t>To make them their life healthy by implementing life skill</w:t>
      </w:r>
    </w:p>
    <w:p w:rsidR="00C17001" w:rsidRPr="0087173E" w:rsidRDefault="00C17001" w:rsidP="00C17001">
      <w:pPr>
        <w:pStyle w:val="ListParagraph"/>
        <w:numPr>
          <w:ilvl w:val="0"/>
          <w:numId w:val="11"/>
        </w:numPr>
        <w:spacing w:after="0" w:line="240" w:lineRule="auto"/>
        <w:rPr>
          <w:rFonts w:asciiTheme="majorHAnsi" w:hAnsiTheme="majorHAnsi"/>
          <w:sz w:val="24"/>
          <w:szCs w:val="24"/>
        </w:rPr>
      </w:pPr>
      <w:r w:rsidRPr="0087173E">
        <w:rPr>
          <w:rFonts w:asciiTheme="majorHAnsi" w:hAnsiTheme="majorHAnsi"/>
          <w:sz w:val="24"/>
          <w:szCs w:val="24"/>
        </w:rPr>
        <w:t>Transformation of Skills</w:t>
      </w:r>
    </w:p>
    <w:p w:rsidR="00C17001" w:rsidRPr="0087173E" w:rsidRDefault="00C17001" w:rsidP="00C17001">
      <w:pPr>
        <w:pStyle w:val="ListParagraph"/>
        <w:numPr>
          <w:ilvl w:val="0"/>
          <w:numId w:val="11"/>
        </w:numPr>
        <w:spacing w:after="0" w:line="240" w:lineRule="auto"/>
        <w:rPr>
          <w:rFonts w:asciiTheme="majorHAnsi" w:hAnsiTheme="majorHAnsi"/>
          <w:sz w:val="24"/>
          <w:szCs w:val="24"/>
        </w:rPr>
      </w:pPr>
      <w:r w:rsidRPr="0087173E">
        <w:rPr>
          <w:rFonts w:asciiTheme="majorHAnsi" w:hAnsiTheme="majorHAnsi"/>
          <w:sz w:val="24"/>
          <w:szCs w:val="24"/>
        </w:rPr>
        <w:lastRenderedPageBreak/>
        <w:t>Develop self confidence</w:t>
      </w:r>
    </w:p>
    <w:p w:rsidR="00C17001" w:rsidRPr="0087173E" w:rsidRDefault="00C17001" w:rsidP="00C17001">
      <w:pPr>
        <w:spacing w:after="0" w:line="240" w:lineRule="auto"/>
        <w:ind w:left="360"/>
        <w:rPr>
          <w:rFonts w:asciiTheme="majorHAnsi" w:hAnsiTheme="majorHAnsi"/>
          <w:sz w:val="24"/>
          <w:szCs w:val="24"/>
        </w:rPr>
      </w:pPr>
    </w:p>
    <w:p w:rsidR="007366D4" w:rsidRPr="0087173E" w:rsidRDefault="007366D4" w:rsidP="007366D4">
      <w:pPr>
        <w:pStyle w:val="ListParagraph"/>
        <w:numPr>
          <w:ilvl w:val="0"/>
          <w:numId w:val="1"/>
        </w:numPr>
        <w:spacing w:line="240" w:lineRule="auto"/>
        <w:jc w:val="both"/>
        <w:rPr>
          <w:rFonts w:asciiTheme="majorHAnsi" w:hAnsiTheme="majorHAnsi" w:cs="Times New Roman"/>
          <w:sz w:val="24"/>
          <w:szCs w:val="24"/>
        </w:rPr>
      </w:pPr>
      <w:r w:rsidRPr="0087173E">
        <w:rPr>
          <w:rFonts w:asciiTheme="majorHAnsi" w:hAnsiTheme="majorHAnsi"/>
          <w:b/>
          <w:iCs/>
          <w:sz w:val="24"/>
          <w:szCs w:val="24"/>
        </w:rPr>
        <w:t xml:space="preserve">Deliverables and Schedule </w:t>
      </w:r>
    </w:p>
    <w:p w:rsidR="007366D4" w:rsidRPr="0087173E" w:rsidRDefault="007366D4" w:rsidP="007366D4">
      <w:pPr>
        <w:spacing w:line="240" w:lineRule="auto"/>
        <w:ind w:left="360"/>
        <w:jc w:val="both"/>
        <w:rPr>
          <w:rFonts w:asciiTheme="majorHAnsi" w:hAnsiTheme="majorHAnsi" w:cs="Times New Roman"/>
          <w:sz w:val="24"/>
          <w:szCs w:val="24"/>
        </w:rPr>
      </w:pPr>
      <w:r w:rsidRPr="0087173E">
        <w:rPr>
          <w:rFonts w:asciiTheme="majorHAnsi" w:hAnsiTheme="majorHAnsi"/>
          <w:bCs/>
          <w:sz w:val="24"/>
          <w:szCs w:val="24"/>
        </w:rPr>
        <w:t xml:space="preserve">The deliverable include </w:t>
      </w:r>
      <w:r w:rsidR="0087173E">
        <w:rPr>
          <w:rFonts w:asciiTheme="majorHAnsi" w:hAnsiTheme="majorHAnsi"/>
          <w:bCs/>
          <w:sz w:val="24"/>
          <w:szCs w:val="24"/>
        </w:rPr>
        <w:t>10</w:t>
      </w:r>
      <w:r w:rsidR="00E37B6C" w:rsidRPr="0087173E">
        <w:rPr>
          <w:rFonts w:asciiTheme="majorHAnsi" w:hAnsiTheme="majorHAnsi"/>
          <w:bCs/>
          <w:sz w:val="24"/>
          <w:szCs w:val="24"/>
        </w:rPr>
        <w:t xml:space="preserve"> days</w:t>
      </w:r>
      <w:r w:rsidRPr="0087173E">
        <w:rPr>
          <w:rFonts w:asciiTheme="majorHAnsi" w:hAnsiTheme="majorHAnsi" w:cs="Times New Roman"/>
          <w:sz w:val="24"/>
          <w:szCs w:val="24"/>
        </w:rPr>
        <w:t xml:space="preserve"> workshop on</w:t>
      </w:r>
      <w:r w:rsidR="00E37B6C" w:rsidRPr="0087173E">
        <w:rPr>
          <w:rFonts w:asciiTheme="majorHAnsi" w:hAnsiTheme="majorHAnsi" w:cs="Times New Roman"/>
          <w:sz w:val="24"/>
          <w:szCs w:val="24"/>
        </w:rPr>
        <w:t xml:space="preserve"> </w:t>
      </w:r>
      <w:r w:rsidR="0087173E">
        <w:rPr>
          <w:rFonts w:asciiTheme="majorHAnsi" w:hAnsiTheme="majorHAnsi" w:cs="Times New Roman"/>
          <w:sz w:val="24"/>
          <w:szCs w:val="24"/>
        </w:rPr>
        <w:t>Life Skills</w:t>
      </w:r>
      <w:r w:rsidRPr="0087173E">
        <w:rPr>
          <w:rFonts w:asciiTheme="majorHAnsi" w:hAnsiTheme="majorHAnsi" w:cs="Times New Roman"/>
          <w:sz w:val="24"/>
          <w:szCs w:val="24"/>
        </w:rPr>
        <w:t xml:space="preserve">. Expected timeline for this consultancy is from </w:t>
      </w:r>
      <w:r w:rsidR="0087173E">
        <w:rPr>
          <w:rFonts w:asciiTheme="majorHAnsi" w:hAnsiTheme="majorHAnsi" w:cs="Times New Roman"/>
          <w:sz w:val="24"/>
          <w:szCs w:val="24"/>
        </w:rPr>
        <w:t xml:space="preserve">first week of Jan to last week of </w:t>
      </w:r>
      <w:proofErr w:type="spellStart"/>
      <w:r w:rsidR="0087173E">
        <w:rPr>
          <w:rFonts w:asciiTheme="majorHAnsi" w:hAnsiTheme="majorHAnsi" w:cs="Times New Roman"/>
          <w:sz w:val="24"/>
          <w:szCs w:val="24"/>
        </w:rPr>
        <w:t>Januray</w:t>
      </w:r>
      <w:proofErr w:type="spellEnd"/>
      <w:r w:rsidR="0087173E">
        <w:rPr>
          <w:rFonts w:asciiTheme="majorHAnsi" w:hAnsiTheme="majorHAnsi" w:cs="Times New Roman"/>
          <w:sz w:val="24"/>
          <w:szCs w:val="24"/>
        </w:rPr>
        <w:t>.</w:t>
      </w:r>
      <w:r w:rsidR="00E37B6C" w:rsidRPr="0087173E">
        <w:rPr>
          <w:rFonts w:asciiTheme="majorHAnsi" w:hAnsiTheme="majorHAnsi" w:cs="Times New Roman"/>
          <w:sz w:val="24"/>
          <w:szCs w:val="24"/>
        </w:rPr>
        <w:t xml:space="preserve"> </w:t>
      </w:r>
      <w:r w:rsidRPr="0087173E">
        <w:rPr>
          <w:rFonts w:asciiTheme="majorHAnsi" w:hAnsiTheme="majorHAnsi" w:cs="Times New Roman"/>
          <w:sz w:val="24"/>
          <w:szCs w:val="24"/>
        </w:rPr>
        <w:t xml:space="preserve"> </w:t>
      </w:r>
    </w:p>
    <w:p w:rsidR="007366D4" w:rsidRPr="0087173E" w:rsidRDefault="007366D4" w:rsidP="007366D4">
      <w:pPr>
        <w:pStyle w:val="NoSpacing"/>
        <w:ind w:firstLine="360"/>
        <w:jc w:val="both"/>
        <w:rPr>
          <w:rFonts w:asciiTheme="majorHAnsi" w:hAnsiTheme="majorHAnsi"/>
          <w:bCs/>
          <w:sz w:val="24"/>
          <w:szCs w:val="24"/>
        </w:rPr>
      </w:pPr>
      <w:r w:rsidRPr="0087173E">
        <w:rPr>
          <w:rFonts w:asciiTheme="majorHAnsi" w:hAnsiTheme="majorHAnsi"/>
          <w:bCs/>
          <w:sz w:val="24"/>
          <w:szCs w:val="24"/>
        </w:rPr>
        <w:t>In preparation for the project, the consultant will:</w:t>
      </w:r>
    </w:p>
    <w:p w:rsidR="007366D4" w:rsidRPr="0087173E" w:rsidRDefault="007366D4" w:rsidP="007366D4">
      <w:pPr>
        <w:pStyle w:val="ListParagraph"/>
        <w:numPr>
          <w:ilvl w:val="0"/>
          <w:numId w:val="4"/>
        </w:numPr>
        <w:autoSpaceDE w:val="0"/>
        <w:autoSpaceDN w:val="0"/>
        <w:adjustRightInd w:val="0"/>
        <w:spacing w:after="0" w:line="240" w:lineRule="auto"/>
        <w:jc w:val="both"/>
        <w:rPr>
          <w:rFonts w:asciiTheme="majorHAnsi" w:hAnsiTheme="majorHAnsi" w:cstheme="minorHAnsi"/>
          <w:sz w:val="24"/>
          <w:szCs w:val="24"/>
        </w:rPr>
      </w:pPr>
      <w:r w:rsidRPr="0087173E">
        <w:rPr>
          <w:rFonts w:asciiTheme="majorHAnsi" w:hAnsiTheme="majorHAnsi" w:cstheme="minorHAnsi"/>
          <w:sz w:val="24"/>
          <w:szCs w:val="24"/>
        </w:rPr>
        <w:t>Develo</w:t>
      </w:r>
      <w:r w:rsidR="00E37B6C" w:rsidRPr="0087173E">
        <w:rPr>
          <w:rFonts w:asciiTheme="majorHAnsi" w:hAnsiTheme="majorHAnsi" w:cstheme="minorHAnsi"/>
          <w:sz w:val="24"/>
          <w:szCs w:val="24"/>
        </w:rPr>
        <w:t xml:space="preserve">p contents and sessions for </w:t>
      </w:r>
      <w:r w:rsidR="0087173E">
        <w:rPr>
          <w:rFonts w:asciiTheme="majorHAnsi" w:hAnsiTheme="majorHAnsi" w:cstheme="minorHAnsi"/>
          <w:sz w:val="24"/>
          <w:szCs w:val="24"/>
        </w:rPr>
        <w:t>10 days</w:t>
      </w:r>
      <w:r w:rsidRPr="0087173E">
        <w:rPr>
          <w:rFonts w:asciiTheme="majorHAnsi" w:hAnsiTheme="majorHAnsi" w:cstheme="minorHAnsi"/>
          <w:sz w:val="24"/>
          <w:szCs w:val="24"/>
        </w:rPr>
        <w:t xml:space="preserve"> workshop in consultation with the project staff at Aasaman</w:t>
      </w:r>
      <w:r w:rsidR="00E37B6C" w:rsidRPr="0087173E">
        <w:rPr>
          <w:rFonts w:asciiTheme="majorHAnsi" w:hAnsiTheme="majorHAnsi" w:cstheme="minorHAnsi"/>
          <w:sz w:val="24"/>
          <w:szCs w:val="24"/>
        </w:rPr>
        <w:t xml:space="preserve"> </w:t>
      </w:r>
      <w:r w:rsidRPr="0087173E">
        <w:rPr>
          <w:rFonts w:asciiTheme="majorHAnsi" w:hAnsiTheme="majorHAnsi" w:cstheme="minorHAnsi"/>
          <w:sz w:val="24"/>
          <w:szCs w:val="24"/>
        </w:rPr>
        <w:t xml:space="preserve">keeping </w:t>
      </w:r>
      <w:r w:rsidR="0087173E">
        <w:rPr>
          <w:rFonts w:asciiTheme="majorHAnsi" w:hAnsiTheme="majorHAnsi" w:cstheme="minorHAnsi"/>
          <w:sz w:val="24"/>
          <w:szCs w:val="24"/>
        </w:rPr>
        <w:t>the ten life skills in centre.</w:t>
      </w:r>
    </w:p>
    <w:p w:rsidR="007366D4" w:rsidRPr="0087173E" w:rsidRDefault="007366D4" w:rsidP="007366D4">
      <w:pPr>
        <w:pStyle w:val="ListParagraph"/>
        <w:numPr>
          <w:ilvl w:val="0"/>
          <w:numId w:val="4"/>
        </w:numPr>
        <w:autoSpaceDE w:val="0"/>
        <w:autoSpaceDN w:val="0"/>
        <w:adjustRightInd w:val="0"/>
        <w:spacing w:after="0" w:line="240" w:lineRule="auto"/>
        <w:jc w:val="both"/>
        <w:rPr>
          <w:rFonts w:asciiTheme="majorHAnsi" w:hAnsiTheme="majorHAnsi" w:cstheme="minorHAnsi"/>
          <w:sz w:val="24"/>
          <w:szCs w:val="24"/>
        </w:rPr>
      </w:pPr>
      <w:r w:rsidRPr="0087173E">
        <w:rPr>
          <w:rFonts w:asciiTheme="majorHAnsi" w:hAnsiTheme="majorHAnsi" w:cstheme="minorHAnsi"/>
          <w:sz w:val="24"/>
          <w:szCs w:val="24"/>
        </w:rPr>
        <w:t xml:space="preserve">Develop plan for facilitation of the </w:t>
      </w:r>
      <w:r w:rsidR="0087173E">
        <w:rPr>
          <w:rFonts w:asciiTheme="majorHAnsi" w:hAnsiTheme="majorHAnsi" w:cstheme="minorHAnsi"/>
          <w:sz w:val="24"/>
          <w:szCs w:val="24"/>
        </w:rPr>
        <w:t>Life Skill training</w:t>
      </w:r>
      <w:r w:rsidRPr="0087173E">
        <w:rPr>
          <w:rFonts w:asciiTheme="majorHAnsi" w:hAnsiTheme="majorHAnsi" w:cstheme="minorHAnsi"/>
          <w:sz w:val="24"/>
          <w:szCs w:val="24"/>
        </w:rPr>
        <w:t xml:space="preserve"> with the support of District Coordinators.</w:t>
      </w:r>
    </w:p>
    <w:p w:rsidR="007366D4" w:rsidRPr="0087173E" w:rsidRDefault="000A2B67" w:rsidP="007366D4">
      <w:pPr>
        <w:pStyle w:val="ListParagraph"/>
        <w:numPr>
          <w:ilvl w:val="0"/>
          <w:numId w:val="4"/>
        </w:numPr>
        <w:autoSpaceDE w:val="0"/>
        <w:autoSpaceDN w:val="0"/>
        <w:adjustRightInd w:val="0"/>
        <w:spacing w:after="0" w:line="240" w:lineRule="auto"/>
        <w:jc w:val="both"/>
        <w:rPr>
          <w:rFonts w:asciiTheme="majorHAnsi" w:hAnsiTheme="majorHAnsi" w:cstheme="minorHAnsi"/>
          <w:sz w:val="24"/>
          <w:szCs w:val="24"/>
        </w:rPr>
      </w:pPr>
      <w:r w:rsidRPr="0087173E">
        <w:rPr>
          <w:rFonts w:asciiTheme="majorHAnsi" w:hAnsiTheme="majorHAnsi" w:cstheme="minorHAnsi"/>
          <w:sz w:val="24"/>
          <w:szCs w:val="24"/>
        </w:rPr>
        <w:t>Facilitate</w:t>
      </w:r>
      <w:r w:rsidR="0087173E">
        <w:rPr>
          <w:rFonts w:asciiTheme="majorHAnsi" w:hAnsiTheme="majorHAnsi" w:cstheme="minorHAnsi"/>
          <w:sz w:val="24"/>
          <w:szCs w:val="24"/>
        </w:rPr>
        <w:t xml:space="preserve"> the Training</w:t>
      </w:r>
      <w:r w:rsidR="007366D4" w:rsidRPr="0087173E">
        <w:rPr>
          <w:rFonts w:asciiTheme="majorHAnsi" w:hAnsiTheme="majorHAnsi" w:cstheme="minorHAnsi"/>
          <w:sz w:val="24"/>
          <w:szCs w:val="24"/>
        </w:rPr>
        <w:t xml:space="preserve"> as per the plan agreed with the Project Manager and District Coordinators.</w:t>
      </w:r>
    </w:p>
    <w:p w:rsidR="007366D4" w:rsidRPr="0087173E" w:rsidRDefault="007366D4" w:rsidP="007366D4">
      <w:pPr>
        <w:pStyle w:val="ListParagraph"/>
        <w:numPr>
          <w:ilvl w:val="0"/>
          <w:numId w:val="4"/>
        </w:numPr>
        <w:autoSpaceDE w:val="0"/>
        <w:autoSpaceDN w:val="0"/>
        <w:adjustRightInd w:val="0"/>
        <w:spacing w:after="0" w:line="240" w:lineRule="auto"/>
        <w:jc w:val="both"/>
        <w:rPr>
          <w:rFonts w:asciiTheme="majorHAnsi" w:hAnsiTheme="majorHAnsi" w:cstheme="minorHAnsi"/>
          <w:sz w:val="24"/>
          <w:szCs w:val="24"/>
        </w:rPr>
      </w:pPr>
      <w:r w:rsidRPr="0087173E">
        <w:rPr>
          <w:rFonts w:asciiTheme="majorHAnsi" w:hAnsiTheme="majorHAnsi" w:cstheme="minorHAnsi"/>
          <w:sz w:val="24"/>
          <w:szCs w:val="24"/>
        </w:rPr>
        <w:t>Handover all the documents and other resources produced</w:t>
      </w:r>
      <w:r w:rsidR="00E37B6C" w:rsidRPr="0087173E">
        <w:rPr>
          <w:rFonts w:asciiTheme="majorHAnsi" w:hAnsiTheme="majorHAnsi" w:cstheme="minorHAnsi"/>
          <w:sz w:val="24"/>
          <w:szCs w:val="24"/>
        </w:rPr>
        <w:t xml:space="preserve"> and used during the</w:t>
      </w:r>
      <w:r w:rsidRPr="0087173E">
        <w:rPr>
          <w:rFonts w:asciiTheme="majorHAnsi" w:hAnsiTheme="majorHAnsi" w:cstheme="minorHAnsi"/>
          <w:sz w:val="24"/>
          <w:szCs w:val="24"/>
        </w:rPr>
        <w:t xml:space="preserve"> </w:t>
      </w:r>
      <w:r w:rsidR="0087173E">
        <w:rPr>
          <w:rFonts w:asciiTheme="majorHAnsi" w:hAnsiTheme="majorHAnsi" w:cstheme="minorHAnsi"/>
          <w:sz w:val="24"/>
          <w:szCs w:val="24"/>
        </w:rPr>
        <w:t>training</w:t>
      </w:r>
      <w:r w:rsidRPr="0087173E">
        <w:rPr>
          <w:rFonts w:asciiTheme="majorHAnsi" w:hAnsiTheme="majorHAnsi" w:cstheme="minorHAnsi"/>
          <w:sz w:val="24"/>
          <w:szCs w:val="24"/>
        </w:rPr>
        <w:t>.</w:t>
      </w:r>
    </w:p>
    <w:p w:rsidR="007366D4" w:rsidRPr="0087173E" w:rsidRDefault="007366D4" w:rsidP="007366D4">
      <w:pPr>
        <w:pStyle w:val="NoSpacing"/>
        <w:jc w:val="both"/>
        <w:rPr>
          <w:rFonts w:asciiTheme="majorHAnsi" w:hAnsiTheme="majorHAnsi" w:cstheme="minorHAnsi"/>
          <w:sz w:val="24"/>
          <w:szCs w:val="24"/>
        </w:rPr>
      </w:pPr>
    </w:p>
    <w:p w:rsidR="007366D4" w:rsidRPr="0087173E" w:rsidRDefault="007366D4" w:rsidP="007366D4">
      <w:pPr>
        <w:pStyle w:val="NoSpacing"/>
        <w:numPr>
          <w:ilvl w:val="0"/>
          <w:numId w:val="1"/>
        </w:numPr>
        <w:jc w:val="both"/>
        <w:rPr>
          <w:rFonts w:asciiTheme="majorHAnsi" w:hAnsiTheme="majorHAnsi"/>
          <w:sz w:val="24"/>
          <w:szCs w:val="24"/>
        </w:rPr>
      </w:pPr>
      <w:r w:rsidRPr="0087173E">
        <w:rPr>
          <w:rStyle w:val="Strong"/>
          <w:rFonts w:asciiTheme="majorHAnsi" w:hAnsiTheme="majorHAnsi" w:cs="Arial"/>
          <w:sz w:val="24"/>
          <w:szCs w:val="24"/>
        </w:rPr>
        <w:t>Reporting Line</w:t>
      </w:r>
    </w:p>
    <w:p w:rsidR="007366D4" w:rsidRPr="0087173E" w:rsidRDefault="007366D4" w:rsidP="0087173E">
      <w:pPr>
        <w:pStyle w:val="NoSpacing"/>
        <w:ind w:left="450"/>
        <w:jc w:val="both"/>
        <w:rPr>
          <w:rFonts w:asciiTheme="majorHAnsi" w:hAnsiTheme="majorHAnsi"/>
          <w:sz w:val="24"/>
          <w:szCs w:val="24"/>
        </w:rPr>
      </w:pPr>
      <w:r w:rsidRPr="0087173E">
        <w:rPr>
          <w:rFonts w:asciiTheme="majorHAnsi" w:hAnsiTheme="majorHAnsi"/>
          <w:sz w:val="24"/>
          <w:szCs w:val="24"/>
        </w:rPr>
        <w:t>The Consultant will report to the Project Manager “</w:t>
      </w:r>
      <w:r w:rsidR="00E37B6C" w:rsidRPr="0087173E">
        <w:rPr>
          <w:rFonts w:asciiTheme="majorHAnsi" w:hAnsiTheme="majorHAnsi"/>
          <w:sz w:val="24"/>
          <w:szCs w:val="24"/>
        </w:rPr>
        <w:t>Sisters for Sister Education</w:t>
      </w:r>
      <w:r w:rsidRPr="0087173E">
        <w:rPr>
          <w:rFonts w:asciiTheme="majorHAnsi" w:hAnsiTheme="majorHAnsi"/>
          <w:sz w:val="24"/>
          <w:szCs w:val="24"/>
        </w:rPr>
        <w:t xml:space="preserve">” and work closely with project field staff in </w:t>
      </w:r>
      <w:r w:rsidR="00E37B6C" w:rsidRPr="0087173E">
        <w:rPr>
          <w:rFonts w:asciiTheme="majorHAnsi" w:hAnsiTheme="majorHAnsi"/>
          <w:sz w:val="24"/>
          <w:szCs w:val="24"/>
        </w:rPr>
        <w:t xml:space="preserve">Dhading and </w:t>
      </w:r>
      <w:proofErr w:type="spellStart"/>
      <w:r w:rsidR="00E37B6C" w:rsidRPr="0087173E">
        <w:rPr>
          <w:rFonts w:asciiTheme="majorHAnsi" w:hAnsiTheme="majorHAnsi"/>
          <w:sz w:val="24"/>
          <w:szCs w:val="24"/>
        </w:rPr>
        <w:t>Parsa</w:t>
      </w:r>
      <w:proofErr w:type="spellEnd"/>
      <w:r w:rsidRPr="0087173E">
        <w:rPr>
          <w:rFonts w:asciiTheme="majorHAnsi" w:hAnsiTheme="majorHAnsi"/>
          <w:sz w:val="24"/>
          <w:szCs w:val="24"/>
        </w:rPr>
        <w:t>.</w:t>
      </w:r>
    </w:p>
    <w:p w:rsidR="007366D4" w:rsidRPr="0087173E" w:rsidRDefault="007366D4" w:rsidP="007366D4">
      <w:pPr>
        <w:pStyle w:val="NoSpacing"/>
        <w:jc w:val="both"/>
        <w:rPr>
          <w:rFonts w:asciiTheme="majorHAnsi" w:hAnsiTheme="majorHAnsi"/>
          <w:b/>
          <w:bCs/>
          <w:sz w:val="24"/>
          <w:szCs w:val="24"/>
        </w:rPr>
      </w:pPr>
    </w:p>
    <w:p w:rsidR="007366D4" w:rsidRPr="0087173E" w:rsidRDefault="007366D4" w:rsidP="007366D4">
      <w:pPr>
        <w:pStyle w:val="NoSpacing"/>
        <w:numPr>
          <w:ilvl w:val="0"/>
          <w:numId w:val="1"/>
        </w:numPr>
        <w:jc w:val="both"/>
        <w:rPr>
          <w:rFonts w:asciiTheme="majorHAnsi" w:hAnsiTheme="majorHAnsi"/>
          <w:b/>
          <w:bCs/>
          <w:sz w:val="24"/>
          <w:szCs w:val="24"/>
        </w:rPr>
      </w:pPr>
      <w:r w:rsidRPr="0087173E">
        <w:rPr>
          <w:rFonts w:asciiTheme="majorHAnsi" w:hAnsiTheme="majorHAnsi"/>
          <w:b/>
          <w:bCs/>
          <w:sz w:val="24"/>
          <w:szCs w:val="24"/>
        </w:rPr>
        <w:t>Required Qualifications and Experience</w:t>
      </w:r>
    </w:p>
    <w:p w:rsidR="007366D4" w:rsidRPr="0087173E" w:rsidRDefault="007366D4" w:rsidP="007366D4">
      <w:pPr>
        <w:pStyle w:val="Default"/>
        <w:numPr>
          <w:ilvl w:val="0"/>
          <w:numId w:val="3"/>
        </w:numPr>
        <w:jc w:val="both"/>
        <w:rPr>
          <w:rFonts w:asciiTheme="majorHAnsi" w:hAnsiTheme="majorHAnsi"/>
          <w:color w:val="auto"/>
        </w:rPr>
      </w:pPr>
      <w:r w:rsidRPr="0087173E">
        <w:rPr>
          <w:rFonts w:asciiTheme="majorHAnsi" w:hAnsiTheme="majorHAnsi"/>
          <w:color w:val="auto"/>
        </w:rPr>
        <w:t>Must be a Nepali citizen.</w:t>
      </w:r>
    </w:p>
    <w:p w:rsidR="007366D4" w:rsidRPr="0087173E" w:rsidRDefault="0087173E" w:rsidP="007366D4">
      <w:pPr>
        <w:pStyle w:val="Default"/>
        <w:numPr>
          <w:ilvl w:val="0"/>
          <w:numId w:val="3"/>
        </w:numPr>
        <w:jc w:val="both"/>
        <w:rPr>
          <w:rFonts w:asciiTheme="majorHAnsi" w:hAnsiTheme="majorHAnsi"/>
          <w:color w:val="auto"/>
        </w:rPr>
      </w:pPr>
      <w:r>
        <w:rPr>
          <w:rFonts w:asciiTheme="majorHAnsi" w:hAnsiTheme="majorHAnsi"/>
          <w:color w:val="auto"/>
        </w:rPr>
        <w:t>Sound knowledge of Life Skill and facilitator skills</w:t>
      </w:r>
      <w:r w:rsidR="007366D4" w:rsidRPr="0087173E">
        <w:rPr>
          <w:rFonts w:asciiTheme="majorHAnsi" w:hAnsiTheme="majorHAnsi"/>
          <w:color w:val="auto"/>
        </w:rPr>
        <w:t xml:space="preserve">. </w:t>
      </w:r>
    </w:p>
    <w:p w:rsidR="007366D4" w:rsidRPr="0087173E" w:rsidRDefault="007366D4" w:rsidP="007366D4">
      <w:pPr>
        <w:pStyle w:val="ListParagraph"/>
        <w:numPr>
          <w:ilvl w:val="0"/>
          <w:numId w:val="3"/>
        </w:numPr>
        <w:spacing w:line="240" w:lineRule="auto"/>
        <w:jc w:val="both"/>
        <w:rPr>
          <w:rFonts w:asciiTheme="majorHAnsi" w:hAnsiTheme="majorHAnsi" w:cs="Times New Roman"/>
          <w:sz w:val="24"/>
          <w:szCs w:val="24"/>
        </w:rPr>
      </w:pPr>
      <w:r w:rsidRPr="0087173E">
        <w:rPr>
          <w:rFonts w:asciiTheme="majorHAnsi" w:hAnsiTheme="majorHAnsi" w:cs="Times New Roman"/>
          <w:sz w:val="24"/>
          <w:szCs w:val="24"/>
        </w:rPr>
        <w:t>Have a sound knowledge and skill on low/no cost teaching learning material development and their effective use</w:t>
      </w:r>
      <w:r w:rsidR="000A2B67" w:rsidRPr="0087173E">
        <w:rPr>
          <w:rFonts w:asciiTheme="majorHAnsi" w:hAnsiTheme="majorHAnsi" w:cs="Times New Roman"/>
          <w:sz w:val="24"/>
          <w:szCs w:val="24"/>
        </w:rPr>
        <w:t>.</w:t>
      </w:r>
    </w:p>
    <w:p w:rsidR="007366D4" w:rsidRPr="0087173E" w:rsidRDefault="007366D4" w:rsidP="007366D4">
      <w:pPr>
        <w:pStyle w:val="ListParagraph"/>
        <w:numPr>
          <w:ilvl w:val="0"/>
          <w:numId w:val="3"/>
        </w:numPr>
        <w:spacing w:line="240" w:lineRule="auto"/>
        <w:jc w:val="both"/>
        <w:rPr>
          <w:rFonts w:asciiTheme="majorHAnsi" w:hAnsiTheme="majorHAnsi" w:cs="Times New Roman"/>
          <w:sz w:val="24"/>
          <w:szCs w:val="24"/>
        </w:rPr>
      </w:pPr>
      <w:r w:rsidRPr="0087173E">
        <w:rPr>
          <w:rFonts w:asciiTheme="majorHAnsi" w:hAnsiTheme="majorHAnsi" w:cs="Times New Roman"/>
          <w:sz w:val="24"/>
          <w:szCs w:val="24"/>
        </w:rPr>
        <w:t xml:space="preserve">Should have knowledge on child psychology, child-friendly </w:t>
      </w:r>
      <w:r w:rsidR="0087173E">
        <w:rPr>
          <w:rFonts w:asciiTheme="majorHAnsi" w:hAnsiTheme="majorHAnsi" w:cs="Times New Roman"/>
          <w:sz w:val="24"/>
          <w:szCs w:val="24"/>
        </w:rPr>
        <w:t>learning methodology.</w:t>
      </w:r>
    </w:p>
    <w:p w:rsidR="007366D4" w:rsidRPr="0087173E" w:rsidRDefault="007366D4" w:rsidP="007366D4">
      <w:pPr>
        <w:pStyle w:val="ListParagraph"/>
        <w:numPr>
          <w:ilvl w:val="0"/>
          <w:numId w:val="3"/>
        </w:numPr>
        <w:spacing w:line="240" w:lineRule="auto"/>
        <w:jc w:val="both"/>
        <w:rPr>
          <w:rFonts w:asciiTheme="majorHAnsi" w:hAnsiTheme="majorHAnsi" w:cs="Times New Roman"/>
          <w:sz w:val="24"/>
          <w:szCs w:val="24"/>
        </w:rPr>
      </w:pPr>
      <w:r w:rsidRPr="0087173E">
        <w:rPr>
          <w:rFonts w:asciiTheme="majorHAnsi" w:hAnsiTheme="majorHAnsi" w:cs="Times New Roman"/>
          <w:sz w:val="24"/>
          <w:szCs w:val="24"/>
        </w:rPr>
        <w:t>Have a good knowledge on child rights</w:t>
      </w:r>
      <w:r w:rsidR="0087173E">
        <w:rPr>
          <w:rFonts w:asciiTheme="majorHAnsi" w:hAnsiTheme="majorHAnsi" w:cs="Times New Roman"/>
          <w:sz w:val="24"/>
          <w:szCs w:val="24"/>
        </w:rPr>
        <w:t xml:space="preserve"> and other protection issues of children</w:t>
      </w:r>
      <w:r w:rsidRPr="0087173E">
        <w:rPr>
          <w:rFonts w:asciiTheme="majorHAnsi" w:hAnsiTheme="majorHAnsi" w:cs="Times New Roman"/>
          <w:sz w:val="24"/>
          <w:szCs w:val="24"/>
        </w:rPr>
        <w:t>.</w:t>
      </w:r>
    </w:p>
    <w:p w:rsidR="007366D4" w:rsidRPr="0087173E" w:rsidRDefault="007366D4" w:rsidP="007366D4">
      <w:pPr>
        <w:pStyle w:val="ListParagraph"/>
        <w:numPr>
          <w:ilvl w:val="0"/>
          <w:numId w:val="3"/>
        </w:numPr>
        <w:spacing w:line="240" w:lineRule="auto"/>
        <w:jc w:val="both"/>
        <w:rPr>
          <w:rFonts w:asciiTheme="majorHAnsi" w:hAnsiTheme="majorHAnsi" w:cs="Times New Roman"/>
          <w:sz w:val="24"/>
          <w:szCs w:val="24"/>
        </w:rPr>
      </w:pPr>
      <w:r w:rsidRPr="0087173E">
        <w:rPr>
          <w:rFonts w:asciiTheme="majorHAnsi" w:hAnsiTheme="majorHAnsi" w:cs="Times New Roman"/>
          <w:sz w:val="24"/>
          <w:szCs w:val="24"/>
        </w:rPr>
        <w:t>Able to design the training content and excellent traineeship/facilitation skill.</w:t>
      </w:r>
    </w:p>
    <w:p w:rsidR="007366D4" w:rsidRPr="0087173E" w:rsidRDefault="007366D4" w:rsidP="00D8153D">
      <w:pPr>
        <w:pStyle w:val="Default"/>
        <w:jc w:val="both"/>
        <w:rPr>
          <w:rFonts w:asciiTheme="majorHAnsi" w:eastAsia="Times New Roman" w:hAnsiTheme="majorHAnsi" w:cstheme="minorHAnsi"/>
          <w:lang w:eastAsia="en-GB"/>
        </w:rPr>
      </w:pPr>
    </w:p>
    <w:p w:rsidR="007366D4" w:rsidRPr="0087173E" w:rsidRDefault="007366D4" w:rsidP="007366D4">
      <w:pPr>
        <w:pStyle w:val="NoSpacing"/>
        <w:numPr>
          <w:ilvl w:val="0"/>
          <w:numId w:val="1"/>
        </w:numPr>
        <w:spacing w:after="120"/>
        <w:jc w:val="both"/>
        <w:rPr>
          <w:rFonts w:asciiTheme="majorHAnsi" w:hAnsiTheme="majorHAnsi"/>
          <w:sz w:val="24"/>
          <w:szCs w:val="24"/>
        </w:rPr>
      </w:pPr>
      <w:r w:rsidRPr="0087173E">
        <w:rPr>
          <w:rFonts w:asciiTheme="majorHAnsi" w:hAnsiTheme="majorHAnsi"/>
          <w:b/>
          <w:bCs/>
          <w:sz w:val="24"/>
          <w:szCs w:val="24"/>
        </w:rPr>
        <w:t>Duration/deadline for completion of work</w:t>
      </w:r>
      <w:r w:rsidRPr="0087173E">
        <w:rPr>
          <w:rFonts w:asciiTheme="majorHAnsi" w:hAnsiTheme="majorHAnsi"/>
          <w:sz w:val="24"/>
          <w:szCs w:val="24"/>
        </w:rPr>
        <w:t xml:space="preserve">: The consultant will be hired </w:t>
      </w:r>
      <w:r w:rsidR="00E37B6C" w:rsidRPr="0087173E">
        <w:rPr>
          <w:rFonts w:asciiTheme="majorHAnsi" w:hAnsiTheme="majorHAnsi"/>
          <w:sz w:val="24"/>
          <w:szCs w:val="24"/>
        </w:rPr>
        <w:t xml:space="preserve">for </w:t>
      </w:r>
      <w:r w:rsidR="0087173E">
        <w:rPr>
          <w:rFonts w:asciiTheme="majorHAnsi" w:hAnsiTheme="majorHAnsi"/>
          <w:sz w:val="24"/>
          <w:szCs w:val="24"/>
        </w:rPr>
        <w:t>ten</w:t>
      </w:r>
      <w:r w:rsidR="00E37B6C" w:rsidRPr="0087173E">
        <w:rPr>
          <w:rFonts w:asciiTheme="majorHAnsi" w:hAnsiTheme="majorHAnsi"/>
          <w:sz w:val="24"/>
          <w:szCs w:val="24"/>
        </w:rPr>
        <w:t xml:space="preserve"> days per district. This event is expected to complete by </w:t>
      </w:r>
      <w:r w:rsidR="0087173E">
        <w:rPr>
          <w:rFonts w:asciiTheme="majorHAnsi" w:hAnsiTheme="majorHAnsi"/>
          <w:sz w:val="24"/>
          <w:szCs w:val="24"/>
        </w:rPr>
        <w:t>28</w:t>
      </w:r>
      <w:r w:rsidR="00E37B6C" w:rsidRPr="0087173E">
        <w:rPr>
          <w:rFonts w:asciiTheme="majorHAnsi" w:hAnsiTheme="majorHAnsi"/>
          <w:sz w:val="24"/>
          <w:szCs w:val="24"/>
          <w:vertAlign w:val="superscript"/>
        </w:rPr>
        <w:t>th</w:t>
      </w:r>
      <w:r w:rsidR="00E37B6C" w:rsidRPr="0087173E">
        <w:rPr>
          <w:rFonts w:asciiTheme="majorHAnsi" w:hAnsiTheme="majorHAnsi"/>
          <w:sz w:val="24"/>
          <w:szCs w:val="24"/>
        </w:rPr>
        <w:t xml:space="preserve"> Jan 2017. </w:t>
      </w:r>
    </w:p>
    <w:p w:rsidR="007366D4" w:rsidRPr="0087173E" w:rsidRDefault="007366D4" w:rsidP="007366D4">
      <w:pPr>
        <w:pStyle w:val="Default"/>
        <w:numPr>
          <w:ilvl w:val="0"/>
          <w:numId w:val="1"/>
        </w:numPr>
        <w:jc w:val="both"/>
        <w:rPr>
          <w:rFonts w:asciiTheme="majorHAnsi" w:hAnsiTheme="majorHAnsi"/>
          <w:color w:val="auto"/>
        </w:rPr>
      </w:pPr>
      <w:r w:rsidRPr="0087173E">
        <w:rPr>
          <w:rFonts w:asciiTheme="majorHAnsi" w:hAnsiTheme="majorHAnsi"/>
          <w:b/>
          <w:color w:val="auto"/>
        </w:rPr>
        <w:t xml:space="preserve">Remuneration: </w:t>
      </w:r>
      <w:r w:rsidR="00E37B6C" w:rsidRPr="0087173E">
        <w:rPr>
          <w:rFonts w:asciiTheme="majorHAnsi" w:hAnsiTheme="majorHAnsi"/>
          <w:b/>
          <w:color w:val="auto"/>
        </w:rPr>
        <w:t xml:space="preserve"> </w:t>
      </w:r>
      <w:r w:rsidR="004D195F">
        <w:rPr>
          <w:rFonts w:asciiTheme="majorHAnsi" w:hAnsiTheme="majorHAnsi"/>
          <w:b/>
          <w:color w:val="auto"/>
        </w:rPr>
        <w:t xml:space="preserve">Rs. 5000 </w:t>
      </w:r>
      <w:r w:rsidR="00E37B6C" w:rsidRPr="0087173E">
        <w:rPr>
          <w:rFonts w:asciiTheme="majorHAnsi" w:hAnsiTheme="majorHAnsi"/>
          <w:b/>
          <w:color w:val="auto"/>
        </w:rPr>
        <w:t>per</w:t>
      </w:r>
      <w:r w:rsidR="004D195F">
        <w:rPr>
          <w:rFonts w:asciiTheme="majorHAnsi" w:hAnsiTheme="majorHAnsi"/>
          <w:b/>
          <w:color w:val="auto"/>
        </w:rPr>
        <w:t xml:space="preserve"> day for lead facilitator and Rs. 3000 per day for co facilitator </w:t>
      </w:r>
      <w:r w:rsidRPr="0087173E">
        <w:rPr>
          <w:rFonts w:asciiTheme="majorHAnsi" w:hAnsiTheme="majorHAnsi"/>
          <w:color w:val="auto"/>
        </w:rPr>
        <w:t xml:space="preserve">including tax. Tax will be deducted at source as per the provision of Government rules and regulation. Additional to the remuneration the consultant will be provided with </w:t>
      </w:r>
      <w:r w:rsidR="004D195F">
        <w:rPr>
          <w:rFonts w:asciiTheme="majorHAnsi" w:hAnsiTheme="majorHAnsi"/>
          <w:color w:val="auto"/>
        </w:rPr>
        <w:t xml:space="preserve">Food &amp; Accommodation during the training and </w:t>
      </w:r>
      <w:r w:rsidRPr="0087173E">
        <w:rPr>
          <w:rFonts w:asciiTheme="majorHAnsi" w:hAnsiTheme="majorHAnsi"/>
          <w:color w:val="auto"/>
        </w:rPr>
        <w:t xml:space="preserve">travel cost in actual basis by means of public transportation. </w:t>
      </w:r>
    </w:p>
    <w:p w:rsidR="007366D4" w:rsidRPr="0087173E" w:rsidRDefault="007366D4" w:rsidP="007366D4">
      <w:pPr>
        <w:pStyle w:val="Default"/>
        <w:ind w:left="360"/>
        <w:jc w:val="both"/>
        <w:rPr>
          <w:rFonts w:asciiTheme="majorHAnsi" w:hAnsiTheme="majorHAnsi"/>
          <w:color w:val="auto"/>
        </w:rPr>
      </w:pPr>
    </w:p>
    <w:p w:rsidR="007366D4" w:rsidRDefault="007366D4" w:rsidP="007366D4">
      <w:pPr>
        <w:pStyle w:val="Default"/>
        <w:numPr>
          <w:ilvl w:val="0"/>
          <w:numId w:val="1"/>
        </w:numPr>
        <w:jc w:val="both"/>
        <w:rPr>
          <w:rFonts w:asciiTheme="majorHAnsi" w:hAnsiTheme="majorHAnsi"/>
          <w:color w:val="auto"/>
        </w:rPr>
      </w:pPr>
      <w:r w:rsidRPr="0087173E">
        <w:rPr>
          <w:rFonts w:asciiTheme="majorHAnsi" w:hAnsiTheme="majorHAnsi"/>
          <w:b/>
          <w:bCs/>
          <w:color w:val="auto"/>
        </w:rPr>
        <w:t>Mode of Payment:</w:t>
      </w:r>
      <w:r w:rsidR="00A91000" w:rsidRPr="0087173E">
        <w:rPr>
          <w:rFonts w:asciiTheme="majorHAnsi" w:hAnsiTheme="majorHAnsi"/>
          <w:color w:val="auto"/>
        </w:rPr>
        <w:t xml:space="preserve"> T</w:t>
      </w:r>
      <w:r w:rsidRPr="0087173E">
        <w:rPr>
          <w:rFonts w:asciiTheme="majorHAnsi" w:hAnsiTheme="majorHAnsi"/>
          <w:color w:val="auto"/>
        </w:rPr>
        <w:t>he payment will be made upon submission of the progress report.</w:t>
      </w:r>
      <w:r>
        <w:rPr>
          <w:rFonts w:asciiTheme="majorHAnsi" w:hAnsiTheme="majorHAnsi"/>
          <w:color w:val="auto"/>
        </w:rPr>
        <w:t xml:space="preserve"> </w:t>
      </w:r>
    </w:p>
    <w:p w:rsidR="007366D4" w:rsidRDefault="007366D4" w:rsidP="007366D4">
      <w:pPr>
        <w:pStyle w:val="ListParagraph"/>
        <w:rPr>
          <w:rFonts w:asciiTheme="majorHAnsi" w:hAnsiTheme="majorHAnsi"/>
        </w:rPr>
      </w:pPr>
    </w:p>
    <w:p w:rsidR="007366D4" w:rsidRDefault="007366D4" w:rsidP="00D8153D">
      <w:pPr>
        <w:pStyle w:val="Default"/>
        <w:numPr>
          <w:ilvl w:val="0"/>
          <w:numId w:val="1"/>
        </w:numPr>
        <w:jc w:val="both"/>
        <w:rPr>
          <w:rFonts w:asciiTheme="majorHAnsi" w:hAnsiTheme="majorHAnsi"/>
          <w:color w:val="auto"/>
        </w:rPr>
      </w:pPr>
      <w:r w:rsidRPr="008449C2">
        <w:rPr>
          <w:rFonts w:asciiTheme="majorHAnsi" w:hAnsiTheme="majorHAnsi"/>
          <w:b/>
          <w:color w:val="auto"/>
        </w:rPr>
        <w:t xml:space="preserve">Termination of Contract: </w:t>
      </w:r>
      <w:r w:rsidRPr="00C31E47">
        <w:rPr>
          <w:rFonts w:asciiTheme="majorHAnsi" w:hAnsiTheme="majorHAnsi"/>
        </w:rPr>
        <w:t>Aasaman Nepal reserve right to cancel the contract for any unforeseen reasons where the consultancy service is not feasible for the reasons beyond the control of Aasaman Nepal.The contract will also be terminated</w:t>
      </w:r>
      <w:r w:rsidR="00A91000">
        <w:rPr>
          <w:rFonts w:asciiTheme="majorHAnsi" w:hAnsiTheme="majorHAnsi"/>
        </w:rPr>
        <w:t xml:space="preserve"> </w:t>
      </w:r>
      <w:r w:rsidRPr="00DA20BD">
        <w:rPr>
          <w:rFonts w:asciiTheme="majorHAnsi" w:hAnsiTheme="majorHAnsi"/>
          <w:color w:val="auto"/>
        </w:rPr>
        <w:t>i</w:t>
      </w:r>
      <w:r w:rsidRPr="008449C2">
        <w:rPr>
          <w:rFonts w:asciiTheme="majorHAnsi" w:hAnsiTheme="majorHAnsi"/>
        </w:rPr>
        <w:t>f the terms and conditions mentioned in this agreement is not complied by the consultant</w:t>
      </w:r>
      <w:r w:rsidR="00D8153D">
        <w:rPr>
          <w:rFonts w:asciiTheme="majorHAnsi" w:hAnsiTheme="majorHAnsi"/>
        </w:rPr>
        <w:t>.</w:t>
      </w:r>
    </w:p>
    <w:p w:rsidR="007366D4" w:rsidRPr="004C0592" w:rsidRDefault="007366D4" w:rsidP="007366D4">
      <w:pPr>
        <w:pStyle w:val="Default"/>
        <w:jc w:val="both"/>
        <w:rPr>
          <w:rFonts w:asciiTheme="majorHAnsi" w:hAnsiTheme="majorHAnsi"/>
          <w:bCs/>
        </w:rPr>
      </w:pPr>
      <w:r w:rsidRPr="008449C2">
        <w:rPr>
          <w:rFonts w:asciiTheme="majorHAnsi" w:hAnsiTheme="majorHAnsi"/>
        </w:rPr>
        <w:lastRenderedPageBreak/>
        <w:t>.</w:t>
      </w:r>
    </w:p>
    <w:p w:rsidR="00166C9B" w:rsidRDefault="00166C9B"/>
    <w:sectPr w:rsidR="00166C9B" w:rsidSect="006636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35074"/>
    <w:multiLevelType w:val="hybridMultilevel"/>
    <w:tmpl w:val="EA0C6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31E20BB"/>
    <w:multiLevelType w:val="hybridMultilevel"/>
    <w:tmpl w:val="E08E2D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AE4C7D"/>
    <w:multiLevelType w:val="hybridMultilevel"/>
    <w:tmpl w:val="06D8F8E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DC39DE"/>
    <w:multiLevelType w:val="hybridMultilevel"/>
    <w:tmpl w:val="14F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6F7B7D"/>
    <w:multiLevelType w:val="hybridMultilevel"/>
    <w:tmpl w:val="72B60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645FC0"/>
    <w:multiLevelType w:val="hybridMultilevel"/>
    <w:tmpl w:val="B932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FC2EBC"/>
    <w:multiLevelType w:val="hybridMultilevel"/>
    <w:tmpl w:val="4B58C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4366DB"/>
    <w:multiLevelType w:val="hybridMultilevel"/>
    <w:tmpl w:val="F1084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2F34D9"/>
    <w:multiLevelType w:val="hybridMultilevel"/>
    <w:tmpl w:val="A7F61DCE"/>
    <w:lvl w:ilvl="0" w:tplc="F5926478">
      <w:start w:val="3"/>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9A0B16"/>
    <w:multiLevelType w:val="hybridMultilevel"/>
    <w:tmpl w:val="D0C83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ED411A"/>
    <w:multiLevelType w:val="hybridMultilevel"/>
    <w:tmpl w:val="A6F8EA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A6A4500"/>
    <w:multiLevelType w:val="hybridMultilevel"/>
    <w:tmpl w:val="3F1C72B4"/>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1151C5"/>
    <w:multiLevelType w:val="hybridMultilevel"/>
    <w:tmpl w:val="708E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AA09D7"/>
    <w:multiLevelType w:val="hybridMultilevel"/>
    <w:tmpl w:val="F540303C"/>
    <w:lvl w:ilvl="0" w:tplc="38405442">
      <w:start w:val="1"/>
      <w:numFmt w:val="decimal"/>
      <w:lvlText w:val="%1."/>
      <w:lvlJc w:val="left"/>
      <w:pPr>
        <w:ind w:left="720" w:hanging="360"/>
      </w:pPr>
      <w:rPr>
        <w:rFonts w:ascii="Arial" w:hAnsi="Arial" w:cs="Arial"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046879"/>
    <w:multiLevelType w:val="hybridMultilevel"/>
    <w:tmpl w:val="07C8DD9C"/>
    <w:lvl w:ilvl="0" w:tplc="04090011">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5FEF308B"/>
    <w:multiLevelType w:val="hybridMultilevel"/>
    <w:tmpl w:val="5B9257EA"/>
    <w:lvl w:ilvl="0" w:tplc="4190B5FE">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DE0E21"/>
    <w:multiLevelType w:val="hybridMultilevel"/>
    <w:tmpl w:val="29E6C13C"/>
    <w:lvl w:ilvl="0" w:tplc="56520BE8">
      <w:start w:val="3"/>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C3760E"/>
    <w:multiLevelType w:val="hybridMultilevel"/>
    <w:tmpl w:val="7B6EBC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3"/>
  </w:num>
  <w:num w:numId="3">
    <w:abstractNumId w:val="1"/>
  </w:num>
  <w:num w:numId="4">
    <w:abstractNumId w:val="4"/>
  </w:num>
  <w:num w:numId="5">
    <w:abstractNumId w:val="14"/>
  </w:num>
  <w:num w:numId="6">
    <w:abstractNumId w:val="0"/>
  </w:num>
  <w:num w:numId="7">
    <w:abstractNumId w:val="10"/>
  </w:num>
  <w:num w:numId="8">
    <w:abstractNumId w:val="17"/>
  </w:num>
  <w:num w:numId="9">
    <w:abstractNumId w:val="7"/>
  </w:num>
  <w:num w:numId="10">
    <w:abstractNumId w:val="5"/>
  </w:num>
  <w:num w:numId="11">
    <w:abstractNumId w:val="6"/>
  </w:num>
  <w:num w:numId="12">
    <w:abstractNumId w:val="13"/>
  </w:num>
  <w:num w:numId="13">
    <w:abstractNumId w:val="9"/>
  </w:num>
  <w:num w:numId="14">
    <w:abstractNumId w:val="11"/>
  </w:num>
  <w:num w:numId="15">
    <w:abstractNumId w:val="8"/>
  </w:num>
  <w:num w:numId="16">
    <w:abstractNumId w:val="16"/>
  </w:num>
  <w:num w:numId="17">
    <w:abstractNumId w:val="2"/>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366D4"/>
    <w:rsid w:val="000A2B67"/>
    <w:rsid w:val="00102B7C"/>
    <w:rsid w:val="0013671E"/>
    <w:rsid w:val="00166325"/>
    <w:rsid w:val="00166C9B"/>
    <w:rsid w:val="001D5696"/>
    <w:rsid w:val="002273A9"/>
    <w:rsid w:val="00333240"/>
    <w:rsid w:val="003C50E4"/>
    <w:rsid w:val="0042086A"/>
    <w:rsid w:val="00443BB3"/>
    <w:rsid w:val="004B7160"/>
    <w:rsid w:val="004D195F"/>
    <w:rsid w:val="004F6576"/>
    <w:rsid w:val="005C439D"/>
    <w:rsid w:val="0060331C"/>
    <w:rsid w:val="0066367E"/>
    <w:rsid w:val="00676DB0"/>
    <w:rsid w:val="007366D4"/>
    <w:rsid w:val="0083722B"/>
    <w:rsid w:val="008473D6"/>
    <w:rsid w:val="0087173E"/>
    <w:rsid w:val="00A7147D"/>
    <w:rsid w:val="00A91000"/>
    <w:rsid w:val="00AE4B73"/>
    <w:rsid w:val="00B329BE"/>
    <w:rsid w:val="00C17001"/>
    <w:rsid w:val="00D50755"/>
    <w:rsid w:val="00D8153D"/>
    <w:rsid w:val="00DB5CD2"/>
    <w:rsid w:val="00E37B6C"/>
    <w:rsid w:val="00EF377B"/>
    <w:rsid w:val="00F810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6D4"/>
    <w:rPr>
      <w:szCs w:val="20"/>
      <w:lang w:bidi="ne-N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366D4"/>
    <w:rPr>
      <w:b/>
      <w:bCs/>
    </w:rPr>
  </w:style>
  <w:style w:type="paragraph" w:styleId="ListParagraph">
    <w:name w:val="List Paragraph"/>
    <w:aliases w:val="Bullet List,FooterText,List Paragraph1,Colorful List - Accent 11,Colorful List - Accent 111"/>
    <w:basedOn w:val="Normal"/>
    <w:link w:val="ListParagraphChar"/>
    <w:uiPriority w:val="34"/>
    <w:qFormat/>
    <w:rsid w:val="007366D4"/>
    <w:pPr>
      <w:ind w:left="720"/>
      <w:contextualSpacing/>
    </w:pPr>
    <w:rPr>
      <w:szCs w:val="22"/>
      <w:lang w:val="en-GB" w:bidi="ar-SA"/>
    </w:rPr>
  </w:style>
  <w:style w:type="character" w:customStyle="1" w:styleId="ListParagraphChar">
    <w:name w:val="List Paragraph Char"/>
    <w:aliases w:val="Bullet List Char,FooterText Char,List Paragraph1 Char,Colorful List - Accent 11 Char,Colorful List - Accent 111 Char"/>
    <w:basedOn w:val="DefaultParagraphFont"/>
    <w:link w:val="ListParagraph"/>
    <w:uiPriority w:val="34"/>
    <w:locked/>
    <w:rsid w:val="007366D4"/>
    <w:rPr>
      <w:lang w:val="en-GB"/>
    </w:rPr>
  </w:style>
  <w:style w:type="paragraph" w:styleId="NoSpacing">
    <w:name w:val="No Spacing"/>
    <w:uiPriority w:val="1"/>
    <w:qFormat/>
    <w:rsid w:val="007366D4"/>
    <w:pPr>
      <w:spacing w:after="0" w:line="240" w:lineRule="auto"/>
    </w:pPr>
    <w:rPr>
      <w:szCs w:val="20"/>
      <w:lang w:bidi="ne-NP"/>
    </w:rPr>
  </w:style>
  <w:style w:type="paragraph" w:customStyle="1" w:styleId="Default">
    <w:name w:val="Default"/>
    <w:rsid w:val="007366D4"/>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F810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A2B67"/>
    <w:pPr>
      <w:spacing w:after="0" w:line="240" w:lineRule="auto"/>
    </w:pPr>
    <w:rPr>
      <w:rFonts w:ascii="Tahoma" w:hAnsi="Tahoma" w:cs="Tahoma"/>
      <w:sz w:val="16"/>
      <w:szCs w:val="14"/>
    </w:rPr>
  </w:style>
  <w:style w:type="character" w:customStyle="1" w:styleId="BalloonTextChar">
    <w:name w:val="Balloon Text Char"/>
    <w:basedOn w:val="DefaultParagraphFont"/>
    <w:link w:val="BalloonText"/>
    <w:uiPriority w:val="99"/>
    <w:semiHidden/>
    <w:rsid w:val="000A2B67"/>
    <w:rPr>
      <w:rFonts w:ascii="Tahoma" w:hAnsi="Tahoma" w:cs="Tahoma"/>
      <w:sz w:val="16"/>
      <w:szCs w:val="14"/>
      <w:lang w:bidi="ne-NP"/>
    </w:rPr>
  </w:style>
  <w:style w:type="character" w:customStyle="1" w:styleId="apple-converted-space">
    <w:name w:val="apple-converted-space"/>
    <w:basedOn w:val="DefaultParagraphFont"/>
    <w:rsid w:val="00EF377B"/>
  </w:style>
  <w:style w:type="character" w:customStyle="1" w:styleId="normaltextrun">
    <w:name w:val="normaltextrun"/>
    <w:basedOn w:val="DefaultParagraphFont"/>
    <w:rsid w:val="00EF377B"/>
  </w:style>
  <w:style w:type="character" w:customStyle="1" w:styleId="spellingerror">
    <w:name w:val="spellingerror"/>
    <w:basedOn w:val="DefaultParagraphFont"/>
    <w:rsid w:val="00EF377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1036</Words>
  <Characters>5909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Asmita</Manager>
  <Company>VSO</Company>
  <LinksUpToDate>false</LinksUpToDate>
  <CharactersWithSpaces>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ToR consultant</dc:subject>
  <dc:creator>Aasaman Nepal</dc:creator>
  <cp:keywords>TOR</cp:keywords>
  <cp:lastModifiedBy>Shekhar</cp:lastModifiedBy>
  <cp:revision>2</cp:revision>
  <cp:lastPrinted>2016-12-29T06:15:00Z</cp:lastPrinted>
  <dcterms:created xsi:type="dcterms:W3CDTF">2018-01-04T08:07:00Z</dcterms:created>
  <dcterms:modified xsi:type="dcterms:W3CDTF">2018-01-04T08:07:00Z</dcterms:modified>
</cp:coreProperties>
</file>